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872A19" w14:textId="77777777" w:rsidR="00703B04" w:rsidRPr="00A87B37" w:rsidRDefault="008201AE" w:rsidP="008201AE">
      <w:pPr>
        <w:spacing w:after="0"/>
        <w:jc w:val="both"/>
        <w:rPr>
          <w:rFonts w:ascii="Times New Roman" w:hAnsi="Times New Roman" w:cs="Times New Roman"/>
        </w:rPr>
      </w:pPr>
      <w:r w:rsidRPr="00197EC2">
        <w:rPr>
          <w:rFonts w:ascii="Times New Roman" w:hAnsi="Times New Roman" w:cs="Times New Roman"/>
          <w:sz w:val="24"/>
          <w:szCs w:val="24"/>
        </w:rPr>
        <w:t xml:space="preserve">  </w:t>
      </w:r>
    </w:p>
    <w:p w14:paraId="4992CD43" w14:textId="5508F59B" w:rsidR="008201AE" w:rsidRPr="00A87B37" w:rsidRDefault="00703B04" w:rsidP="008201AE">
      <w:pPr>
        <w:spacing w:after="0"/>
        <w:jc w:val="both"/>
        <w:rPr>
          <w:rFonts w:ascii="Times New Roman" w:hAnsi="Times New Roman" w:cs="Times New Roman"/>
          <w:b/>
        </w:rPr>
      </w:pPr>
      <w:r w:rsidRPr="00A87B37">
        <w:rPr>
          <w:rFonts w:ascii="Times New Roman" w:hAnsi="Times New Roman" w:cs="Times New Roman"/>
        </w:rPr>
        <w:t xml:space="preserve">   </w:t>
      </w:r>
      <w:r w:rsidR="008201AE" w:rsidRPr="00A87B37">
        <w:rPr>
          <w:rFonts w:ascii="Times New Roman" w:hAnsi="Times New Roman" w:cs="Times New Roman"/>
        </w:rPr>
        <w:t xml:space="preserve"> </w:t>
      </w:r>
      <w:r w:rsidR="00A87B37">
        <w:rPr>
          <w:rFonts w:ascii="Times New Roman" w:hAnsi="Times New Roman" w:cs="Times New Roman"/>
        </w:rPr>
        <w:t xml:space="preserve">       </w:t>
      </w:r>
      <w:r w:rsidR="008201AE" w:rsidRPr="00A87B37">
        <w:rPr>
          <w:rFonts w:ascii="Times New Roman" w:hAnsi="Times New Roman" w:cs="Times New Roman"/>
        </w:rPr>
        <w:t xml:space="preserve">ST. JOSEPH’S COLLEGE FOR WOMEN (AUTONOMOUS) VISAKHAPATNAM </w:t>
      </w:r>
    </w:p>
    <w:p w14:paraId="1FD95FE1" w14:textId="04E0EA78" w:rsidR="008201AE" w:rsidRPr="00A87B37" w:rsidRDefault="008201AE" w:rsidP="008201AE">
      <w:pPr>
        <w:pStyle w:val="Heading1"/>
        <w:spacing w:before="0"/>
        <w:ind w:left="0"/>
        <w:rPr>
          <w:b w:val="0"/>
          <w:sz w:val="22"/>
          <w:szCs w:val="22"/>
        </w:rPr>
      </w:pPr>
      <w:r w:rsidRPr="00A87B37">
        <w:rPr>
          <w:b w:val="0"/>
          <w:sz w:val="22"/>
          <w:szCs w:val="22"/>
        </w:rPr>
        <w:t xml:space="preserve">I SEMESTER           </w:t>
      </w:r>
      <w:r w:rsidRPr="00A87B37">
        <w:rPr>
          <w:b w:val="0"/>
          <w:sz w:val="22"/>
          <w:szCs w:val="22"/>
        </w:rPr>
        <w:tab/>
      </w:r>
      <w:r w:rsidRPr="00A87B37">
        <w:rPr>
          <w:b w:val="0"/>
          <w:sz w:val="22"/>
          <w:szCs w:val="22"/>
        </w:rPr>
        <w:tab/>
      </w:r>
      <w:r w:rsidRPr="00A87B37">
        <w:rPr>
          <w:b w:val="0"/>
          <w:sz w:val="22"/>
          <w:szCs w:val="22"/>
        </w:rPr>
        <w:tab/>
      </w:r>
      <w:r w:rsidR="00A87B37">
        <w:rPr>
          <w:b w:val="0"/>
          <w:sz w:val="22"/>
          <w:szCs w:val="22"/>
        </w:rPr>
        <w:t xml:space="preserve">       </w:t>
      </w:r>
      <w:r w:rsidRPr="00A87B37">
        <w:rPr>
          <w:sz w:val="22"/>
          <w:szCs w:val="22"/>
        </w:rPr>
        <w:t xml:space="preserve">MATHEMATICS   </w:t>
      </w:r>
      <w:r w:rsidRPr="00A87B37">
        <w:rPr>
          <w:sz w:val="22"/>
          <w:szCs w:val="22"/>
        </w:rPr>
        <w:tab/>
      </w:r>
      <w:r w:rsidRPr="00A87B37">
        <w:rPr>
          <w:sz w:val="22"/>
          <w:szCs w:val="22"/>
        </w:rPr>
        <w:tab/>
        <w:t xml:space="preserve">    </w:t>
      </w:r>
      <w:r w:rsidR="009C4059" w:rsidRPr="00A87B37">
        <w:rPr>
          <w:sz w:val="22"/>
          <w:szCs w:val="22"/>
        </w:rPr>
        <w:t xml:space="preserve">  </w:t>
      </w:r>
      <w:r w:rsidR="00A87B37">
        <w:rPr>
          <w:sz w:val="22"/>
          <w:szCs w:val="22"/>
        </w:rPr>
        <w:t xml:space="preserve"> </w:t>
      </w:r>
      <w:r w:rsidRPr="00A87B37">
        <w:rPr>
          <w:b w:val="0"/>
          <w:iCs/>
          <w:sz w:val="22"/>
          <w:szCs w:val="22"/>
        </w:rPr>
        <w:t>Time:</w:t>
      </w:r>
      <w:r w:rsidR="006C72B1" w:rsidRPr="00A87B37">
        <w:rPr>
          <w:b w:val="0"/>
          <w:iCs/>
          <w:sz w:val="22"/>
          <w:szCs w:val="22"/>
        </w:rPr>
        <w:t xml:space="preserve"> </w:t>
      </w:r>
      <w:r w:rsidR="006C72B1" w:rsidRPr="00A87B37">
        <w:rPr>
          <w:b w:val="0"/>
          <w:sz w:val="22"/>
          <w:szCs w:val="22"/>
        </w:rPr>
        <w:t>5</w:t>
      </w:r>
      <w:r w:rsidRPr="00A87B37">
        <w:rPr>
          <w:b w:val="0"/>
          <w:sz w:val="22"/>
          <w:szCs w:val="22"/>
        </w:rPr>
        <w:t>hrs/week</w:t>
      </w:r>
      <w:r w:rsidRPr="00A87B37">
        <w:rPr>
          <w:sz w:val="22"/>
          <w:szCs w:val="22"/>
        </w:rPr>
        <w:tab/>
      </w:r>
      <w:r w:rsidRPr="00A87B37">
        <w:rPr>
          <w:sz w:val="22"/>
          <w:szCs w:val="22"/>
        </w:rPr>
        <w:tab/>
        <w:t xml:space="preserve">          </w:t>
      </w:r>
    </w:p>
    <w:p w14:paraId="713FFAB9" w14:textId="6FDE07F9" w:rsidR="008201AE" w:rsidRPr="00A87B37" w:rsidRDefault="008201AE" w:rsidP="008201AE">
      <w:pPr>
        <w:spacing w:after="0"/>
        <w:jc w:val="both"/>
        <w:rPr>
          <w:rFonts w:ascii="Times New Roman" w:hAnsi="Times New Roman" w:cs="Times New Roman"/>
        </w:rPr>
      </w:pPr>
      <w:r w:rsidRPr="00A87B37">
        <w:rPr>
          <w:rFonts w:ascii="Times New Roman" w:hAnsi="Times New Roman" w:cs="Times New Roman"/>
          <w:bCs/>
        </w:rPr>
        <w:t>M-Ma1-</w:t>
      </w:r>
      <w:r w:rsidR="006C72B1" w:rsidRPr="00A87B37">
        <w:rPr>
          <w:rFonts w:ascii="Times New Roman" w:hAnsi="Times New Roman" w:cs="Times New Roman"/>
          <w:bCs/>
        </w:rPr>
        <w:t>1</w:t>
      </w:r>
      <w:r w:rsidRPr="00A87B37">
        <w:rPr>
          <w:rFonts w:ascii="Times New Roman" w:hAnsi="Times New Roman" w:cs="Times New Roman"/>
          <w:bCs/>
        </w:rPr>
        <w:t>301(</w:t>
      </w:r>
      <w:r w:rsidR="009E6649" w:rsidRPr="00A87B37">
        <w:rPr>
          <w:rFonts w:ascii="Times New Roman" w:hAnsi="Times New Roman" w:cs="Times New Roman"/>
          <w:bCs/>
        </w:rPr>
        <w:t>4</w:t>
      </w:r>
      <w:r w:rsidRPr="00A87B37">
        <w:rPr>
          <w:rFonts w:ascii="Times New Roman" w:hAnsi="Times New Roman" w:cs="Times New Roman"/>
          <w:bCs/>
        </w:rPr>
        <w:t xml:space="preserve">) </w:t>
      </w:r>
      <w:r w:rsidRPr="00A87B37">
        <w:rPr>
          <w:rFonts w:ascii="Times New Roman" w:hAnsi="Times New Roman" w:cs="Times New Roman"/>
          <w:bCs/>
        </w:rPr>
        <w:tab/>
        <w:t xml:space="preserve">  </w:t>
      </w:r>
      <w:r w:rsidRPr="00A87B37">
        <w:rPr>
          <w:rFonts w:ascii="Times New Roman" w:hAnsi="Times New Roman" w:cs="Times New Roman"/>
          <w:bCs/>
        </w:rPr>
        <w:tab/>
        <w:t xml:space="preserve">            </w:t>
      </w:r>
      <w:r w:rsidRPr="00A87B37">
        <w:rPr>
          <w:rFonts w:ascii="Times New Roman" w:hAnsi="Times New Roman" w:cs="Times New Roman"/>
          <w:b/>
          <w:bCs/>
        </w:rPr>
        <w:t>DIFFERENTI</w:t>
      </w:r>
      <w:bookmarkStart w:id="0" w:name="_GoBack"/>
      <w:bookmarkEnd w:id="0"/>
      <w:r w:rsidRPr="00A87B37">
        <w:rPr>
          <w:rFonts w:ascii="Times New Roman" w:hAnsi="Times New Roman" w:cs="Times New Roman"/>
          <w:b/>
          <w:bCs/>
        </w:rPr>
        <w:t>AL EQUATIONS</w:t>
      </w:r>
      <w:r w:rsidRPr="00A87B37">
        <w:rPr>
          <w:rFonts w:ascii="Times New Roman" w:hAnsi="Times New Roman" w:cs="Times New Roman"/>
          <w:bCs/>
        </w:rPr>
        <w:t xml:space="preserve">   </w:t>
      </w:r>
      <w:r w:rsidR="00A87B37">
        <w:rPr>
          <w:rFonts w:ascii="Times New Roman" w:hAnsi="Times New Roman" w:cs="Times New Roman"/>
          <w:bCs/>
        </w:rPr>
        <w:t xml:space="preserve">              </w:t>
      </w:r>
      <w:r w:rsidRPr="00A87B37">
        <w:rPr>
          <w:rFonts w:ascii="Times New Roman" w:hAnsi="Times New Roman" w:cs="Times New Roman"/>
          <w:bCs/>
        </w:rPr>
        <w:t xml:space="preserve">  Marks</w:t>
      </w:r>
      <w:proofErr w:type="gramStart"/>
      <w:r w:rsidRPr="00A87B37">
        <w:rPr>
          <w:rFonts w:ascii="Times New Roman" w:hAnsi="Times New Roman" w:cs="Times New Roman"/>
          <w:bCs/>
        </w:rPr>
        <w:t>:100</w:t>
      </w:r>
      <w:proofErr w:type="gramEnd"/>
      <w:r w:rsidRPr="00A87B37">
        <w:rPr>
          <w:rFonts w:ascii="Times New Roman" w:hAnsi="Times New Roman" w:cs="Times New Roman"/>
          <w:bCs/>
        </w:rPr>
        <w:t xml:space="preserve">       </w:t>
      </w:r>
    </w:p>
    <w:p w14:paraId="3E82900E" w14:textId="3001D213" w:rsidR="008201AE" w:rsidRPr="00A87B37" w:rsidRDefault="008201AE" w:rsidP="008201AE">
      <w:pPr>
        <w:pStyle w:val="Default"/>
        <w:rPr>
          <w:b/>
          <w:bCs/>
          <w:sz w:val="22"/>
          <w:szCs w:val="22"/>
        </w:rPr>
      </w:pPr>
      <w:proofErr w:type="spellStart"/>
      <w:proofErr w:type="gramStart"/>
      <w:r w:rsidRPr="00A87B37">
        <w:rPr>
          <w:bCs/>
          <w:sz w:val="22"/>
          <w:szCs w:val="22"/>
        </w:rPr>
        <w:t>w.e.f</w:t>
      </w:r>
      <w:proofErr w:type="spellEnd"/>
      <w:proofErr w:type="gramEnd"/>
      <w:r w:rsidRPr="00A87B37">
        <w:rPr>
          <w:bCs/>
          <w:sz w:val="22"/>
          <w:szCs w:val="22"/>
        </w:rPr>
        <w:t xml:space="preserve"> </w:t>
      </w:r>
      <w:r w:rsidRPr="00A87B37">
        <w:rPr>
          <w:sz w:val="22"/>
          <w:szCs w:val="22"/>
        </w:rPr>
        <w:t>A</w:t>
      </w:r>
      <w:r w:rsidR="006C72B1" w:rsidRPr="00A87B37">
        <w:rPr>
          <w:sz w:val="22"/>
          <w:szCs w:val="22"/>
        </w:rPr>
        <w:t>M</w:t>
      </w:r>
      <w:r w:rsidRPr="00A87B37">
        <w:rPr>
          <w:bCs/>
          <w:sz w:val="22"/>
          <w:szCs w:val="22"/>
        </w:rPr>
        <w:t xml:space="preserve"> 202</w:t>
      </w:r>
      <w:r w:rsidR="006C72B1" w:rsidRPr="00A87B37">
        <w:rPr>
          <w:bCs/>
          <w:sz w:val="22"/>
          <w:szCs w:val="22"/>
        </w:rPr>
        <w:t>5</w:t>
      </w:r>
      <w:r w:rsidRPr="00A87B37">
        <w:rPr>
          <w:bCs/>
          <w:sz w:val="22"/>
          <w:szCs w:val="22"/>
        </w:rPr>
        <w:t>-202</w:t>
      </w:r>
      <w:r w:rsidR="006C72B1" w:rsidRPr="00A87B37">
        <w:rPr>
          <w:bCs/>
          <w:sz w:val="22"/>
          <w:szCs w:val="22"/>
        </w:rPr>
        <w:t>6</w:t>
      </w:r>
      <w:r w:rsidRPr="00A87B37">
        <w:rPr>
          <w:bCs/>
          <w:sz w:val="22"/>
          <w:szCs w:val="22"/>
        </w:rPr>
        <w:t xml:space="preserve"> (Admitted batch)</w:t>
      </w:r>
      <w:r w:rsidRPr="00A87B37">
        <w:rPr>
          <w:bCs/>
          <w:sz w:val="22"/>
          <w:szCs w:val="22"/>
        </w:rPr>
        <w:tab/>
      </w:r>
      <w:r w:rsidR="00A87B37">
        <w:rPr>
          <w:bCs/>
          <w:sz w:val="22"/>
          <w:szCs w:val="22"/>
        </w:rPr>
        <w:t xml:space="preserve">          </w:t>
      </w:r>
      <w:r w:rsidRPr="00A87B37">
        <w:rPr>
          <w:b/>
          <w:bCs/>
          <w:sz w:val="22"/>
          <w:szCs w:val="22"/>
        </w:rPr>
        <w:t>SYLLABUS</w:t>
      </w:r>
    </w:p>
    <w:p w14:paraId="74B1EE9E" w14:textId="77777777" w:rsidR="008201AE" w:rsidRPr="00A87B37" w:rsidRDefault="008201AE" w:rsidP="005A3C0D">
      <w:pPr>
        <w:spacing w:after="0" w:line="240" w:lineRule="auto"/>
        <w:jc w:val="both"/>
        <w:rPr>
          <w:rFonts w:ascii="Times New Roman" w:eastAsia="Times New Roman" w:hAnsi="Times New Roman" w:cs="Times New Roman"/>
          <w:b/>
        </w:rPr>
      </w:pPr>
      <w:bookmarkStart w:id="1" w:name="_Hlk142342009"/>
    </w:p>
    <w:p w14:paraId="2F19C588" w14:textId="77777777" w:rsidR="005A3C0D" w:rsidRPr="00A87B37" w:rsidRDefault="005A3C0D" w:rsidP="005A3C0D">
      <w:pPr>
        <w:spacing w:after="0" w:line="240" w:lineRule="auto"/>
        <w:jc w:val="both"/>
        <w:rPr>
          <w:rFonts w:ascii="Arial" w:eastAsia="Times New Roman" w:hAnsi="Arial" w:cs="Arial"/>
          <w:b/>
        </w:rPr>
      </w:pPr>
      <w:r w:rsidRPr="00A87B37">
        <w:rPr>
          <w:rFonts w:ascii="Arial" w:eastAsia="Times New Roman" w:hAnsi="Arial" w:cs="Arial"/>
          <w:b/>
        </w:rPr>
        <w:t xml:space="preserve">Course Objectives:    </w:t>
      </w:r>
    </w:p>
    <w:p w14:paraId="0ABBBDB6" w14:textId="77777777" w:rsidR="005A3C0D" w:rsidRPr="00A87B37" w:rsidRDefault="005A3C0D" w:rsidP="005A3C0D">
      <w:pPr>
        <w:spacing w:after="0" w:line="240" w:lineRule="auto"/>
        <w:jc w:val="both"/>
        <w:rPr>
          <w:rFonts w:ascii="Arial" w:eastAsia="Times New Roman" w:hAnsi="Arial" w:cs="Arial"/>
          <w:b/>
        </w:rPr>
      </w:pPr>
    </w:p>
    <w:p w14:paraId="5F69B7A5" w14:textId="2D6014ED" w:rsidR="005A3C0D" w:rsidRPr="00A87B37" w:rsidRDefault="005A3C0D" w:rsidP="005A3C0D">
      <w:pPr>
        <w:spacing w:after="0" w:line="240" w:lineRule="auto"/>
        <w:jc w:val="both"/>
        <w:rPr>
          <w:rFonts w:ascii="Arial" w:eastAsia="Times New Roman" w:hAnsi="Arial" w:cs="Arial"/>
          <w:b/>
        </w:rPr>
      </w:pPr>
      <w:r w:rsidRPr="00A87B37">
        <w:rPr>
          <w:rFonts w:ascii="Arial" w:eastAsia="Times New Roman" w:hAnsi="Arial" w:cs="Arial"/>
          <w:b/>
        </w:rPr>
        <w:t xml:space="preserve">To enable the students to – </w:t>
      </w:r>
    </w:p>
    <w:p w14:paraId="2A3DF691" w14:textId="77777777" w:rsidR="00AF0237" w:rsidRPr="00A87B37" w:rsidRDefault="00AF0237" w:rsidP="005A3C0D">
      <w:pPr>
        <w:spacing w:after="0" w:line="240" w:lineRule="auto"/>
        <w:jc w:val="both"/>
        <w:rPr>
          <w:rFonts w:ascii="Arial" w:eastAsia="Times New Roman" w:hAnsi="Arial" w:cs="Arial"/>
          <w:b/>
        </w:rPr>
      </w:pPr>
    </w:p>
    <w:p w14:paraId="3BF19530" w14:textId="77777777" w:rsidR="00A87B37" w:rsidRPr="00A87B37" w:rsidRDefault="00AF0237" w:rsidP="00A87B37">
      <w:pPr>
        <w:pStyle w:val="ListParagraph"/>
        <w:spacing w:after="0" w:line="240" w:lineRule="auto"/>
        <w:ind w:hanging="630"/>
        <w:jc w:val="both"/>
        <w:rPr>
          <w:rFonts w:ascii="Arial" w:eastAsia="Times New Roman" w:hAnsi="Arial" w:cs="Arial"/>
          <w:bCs/>
        </w:rPr>
      </w:pPr>
      <w:r w:rsidRPr="00A87B37">
        <w:rPr>
          <w:rFonts w:ascii="Arial" w:eastAsia="Times New Roman" w:hAnsi="Arial" w:cs="Arial"/>
          <w:b/>
        </w:rPr>
        <w:t>CO1:</w:t>
      </w:r>
      <w:r w:rsidRPr="00A87B37">
        <w:rPr>
          <w:rFonts w:ascii="Arial" w:eastAsia="Times New Roman" w:hAnsi="Arial" w:cs="Arial"/>
          <w:bCs/>
        </w:rPr>
        <w:t xml:space="preserve"> </w:t>
      </w:r>
      <w:r w:rsidR="006C72B1" w:rsidRPr="00A87B37">
        <w:rPr>
          <w:rFonts w:ascii="Arial" w:eastAsia="Times New Roman" w:hAnsi="Arial" w:cs="Arial"/>
          <w:bCs/>
        </w:rPr>
        <w:t xml:space="preserve">To introduce the concepts and methods for solving first-order differential equations, </w:t>
      </w:r>
      <w:r w:rsidR="00A87B37" w:rsidRPr="00A87B37">
        <w:rPr>
          <w:rFonts w:ascii="Arial" w:eastAsia="Times New Roman" w:hAnsi="Arial" w:cs="Arial"/>
          <w:bCs/>
        </w:rPr>
        <w:t>Including</w:t>
      </w:r>
      <w:r w:rsidR="006C72B1" w:rsidRPr="00A87B37">
        <w:rPr>
          <w:rFonts w:ascii="Arial" w:eastAsia="Times New Roman" w:hAnsi="Arial" w:cs="Arial"/>
          <w:bCs/>
        </w:rPr>
        <w:t xml:space="preserve"> exact,</w:t>
      </w:r>
    </w:p>
    <w:p w14:paraId="37F0C667" w14:textId="3A9C0DDB" w:rsidR="00AF0237" w:rsidRPr="00A87B37" w:rsidRDefault="00A87B37" w:rsidP="00A87B37">
      <w:pPr>
        <w:pStyle w:val="ListParagraph"/>
        <w:spacing w:after="0" w:line="240" w:lineRule="auto"/>
        <w:ind w:hanging="630"/>
        <w:jc w:val="both"/>
        <w:rPr>
          <w:rFonts w:ascii="Arial" w:eastAsia="Times New Roman" w:hAnsi="Arial" w:cs="Arial"/>
          <w:bCs/>
        </w:rPr>
      </w:pPr>
      <w:r w:rsidRPr="00A87B37">
        <w:rPr>
          <w:rFonts w:ascii="Arial" w:eastAsia="Times New Roman" w:hAnsi="Arial" w:cs="Arial"/>
          <w:b/>
        </w:rPr>
        <w:t xml:space="preserve">              </w:t>
      </w:r>
      <w:proofErr w:type="gramStart"/>
      <w:r w:rsidR="006C72B1" w:rsidRPr="00A87B37">
        <w:rPr>
          <w:rFonts w:ascii="Arial" w:eastAsia="Times New Roman" w:hAnsi="Arial" w:cs="Arial"/>
          <w:bCs/>
        </w:rPr>
        <w:t>linear</w:t>
      </w:r>
      <w:proofErr w:type="gramEnd"/>
      <w:r w:rsidR="006C72B1" w:rsidRPr="00A87B37">
        <w:rPr>
          <w:rFonts w:ascii="Arial" w:eastAsia="Times New Roman" w:hAnsi="Arial" w:cs="Arial"/>
          <w:bCs/>
        </w:rPr>
        <w:t>, and Bernoulli equations.</w:t>
      </w:r>
    </w:p>
    <w:p w14:paraId="6EDFA03E" w14:textId="77777777" w:rsidR="006C72B1" w:rsidRPr="00A87B37" w:rsidRDefault="00AF0237" w:rsidP="00A87B37">
      <w:pPr>
        <w:pStyle w:val="ListParagraph"/>
        <w:spacing w:after="0" w:line="240" w:lineRule="auto"/>
        <w:ind w:hanging="630"/>
        <w:jc w:val="both"/>
        <w:rPr>
          <w:rFonts w:ascii="Arial" w:eastAsia="Times New Roman" w:hAnsi="Arial" w:cs="Arial"/>
          <w:bCs/>
        </w:rPr>
      </w:pPr>
      <w:r w:rsidRPr="00A87B37">
        <w:rPr>
          <w:rFonts w:ascii="Arial" w:eastAsia="Times New Roman" w:hAnsi="Arial" w:cs="Arial"/>
          <w:b/>
        </w:rPr>
        <w:t>CO2:</w:t>
      </w:r>
      <w:r w:rsidRPr="00A87B37">
        <w:rPr>
          <w:rFonts w:ascii="Arial" w:eastAsia="Times New Roman" w:hAnsi="Arial" w:cs="Arial"/>
          <w:bCs/>
        </w:rPr>
        <w:t xml:space="preserve"> </w:t>
      </w:r>
      <w:r w:rsidR="006C72B1" w:rsidRPr="00A87B37">
        <w:rPr>
          <w:rFonts w:ascii="Arial" w:eastAsia="Times New Roman" w:hAnsi="Arial" w:cs="Arial"/>
          <w:bCs/>
        </w:rPr>
        <w:t xml:space="preserve">To understand special types of first-order differential equations such as </w:t>
      </w:r>
      <w:proofErr w:type="spellStart"/>
      <w:r w:rsidR="006C72B1" w:rsidRPr="00A87B37">
        <w:rPr>
          <w:rFonts w:ascii="Arial" w:eastAsia="Times New Roman" w:hAnsi="Arial" w:cs="Arial"/>
          <w:bCs/>
        </w:rPr>
        <w:t>Clairaut’s</w:t>
      </w:r>
      <w:proofErr w:type="spellEnd"/>
    </w:p>
    <w:p w14:paraId="6187A9C6" w14:textId="2CEFC8DA" w:rsidR="00AF0237" w:rsidRPr="00A87B37" w:rsidRDefault="00A87B37" w:rsidP="00A87B37">
      <w:pPr>
        <w:spacing w:after="0" w:line="240" w:lineRule="auto"/>
        <w:jc w:val="both"/>
        <w:rPr>
          <w:rFonts w:ascii="Arial" w:eastAsia="Times New Roman" w:hAnsi="Arial" w:cs="Arial"/>
          <w:bCs/>
        </w:rPr>
      </w:pPr>
      <w:r w:rsidRPr="00A87B37">
        <w:rPr>
          <w:rFonts w:ascii="Arial" w:eastAsia="Times New Roman" w:hAnsi="Arial" w:cs="Arial"/>
          <w:bCs/>
        </w:rPr>
        <w:t xml:space="preserve">             </w:t>
      </w:r>
      <w:r w:rsidR="0069113B">
        <w:rPr>
          <w:rFonts w:ascii="Arial" w:eastAsia="Times New Roman" w:hAnsi="Arial" w:cs="Arial"/>
          <w:bCs/>
        </w:rPr>
        <w:t xml:space="preserve"> </w:t>
      </w:r>
      <w:proofErr w:type="gramStart"/>
      <w:r w:rsidR="006C72B1" w:rsidRPr="00A87B37">
        <w:rPr>
          <w:rFonts w:ascii="Arial" w:eastAsia="Times New Roman" w:hAnsi="Arial" w:cs="Arial"/>
          <w:bCs/>
        </w:rPr>
        <w:t>equations</w:t>
      </w:r>
      <w:proofErr w:type="gramEnd"/>
      <w:r w:rsidR="006C72B1" w:rsidRPr="00A87B37">
        <w:rPr>
          <w:rFonts w:ascii="Arial" w:eastAsia="Times New Roman" w:hAnsi="Arial" w:cs="Arial"/>
          <w:bCs/>
        </w:rPr>
        <w:t xml:space="preserve"> and those solvable for </w:t>
      </w:r>
      <w:r w:rsidR="006C72B1" w:rsidRPr="00A87B37">
        <w:rPr>
          <w:rFonts w:ascii="Cambria Math" w:eastAsia="Times New Roman" w:hAnsi="Cambria Math" w:cs="Cambria Math"/>
          <w:bCs/>
        </w:rPr>
        <w:t>𝑝</w:t>
      </w:r>
      <w:r w:rsidR="006C72B1" w:rsidRPr="00A87B37">
        <w:rPr>
          <w:rFonts w:ascii="Arial" w:eastAsia="Times New Roman" w:hAnsi="Arial" w:cs="Arial"/>
          <w:bCs/>
        </w:rPr>
        <w:t xml:space="preserve">, </w:t>
      </w:r>
      <w:r w:rsidR="006C72B1" w:rsidRPr="00A87B37">
        <w:rPr>
          <w:rFonts w:ascii="Cambria Math" w:eastAsia="Times New Roman" w:hAnsi="Cambria Math" w:cs="Cambria Math"/>
          <w:bCs/>
        </w:rPr>
        <w:t>𝑥</w:t>
      </w:r>
      <w:r w:rsidR="006C72B1" w:rsidRPr="00A87B37">
        <w:rPr>
          <w:rFonts w:ascii="Arial" w:eastAsia="Times New Roman" w:hAnsi="Arial" w:cs="Arial"/>
          <w:bCs/>
        </w:rPr>
        <w:t xml:space="preserve"> or </w:t>
      </w:r>
      <w:r w:rsidR="006C72B1" w:rsidRPr="00A87B37">
        <w:rPr>
          <w:rFonts w:ascii="Cambria Math" w:eastAsia="Times New Roman" w:hAnsi="Cambria Math" w:cs="Cambria Math"/>
          <w:bCs/>
        </w:rPr>
        <w:t>𝑦</w:t>
      </w:r>
      <w:r w:rsidR="006C72B1" w:rsidRPr="00A87B37">
        <w:rPr>
          <w:rFonts w:ascii="Arial" w:eastAsia="Times New Roman" w:hAnsi="Arial" w:cs="Arial"/>
          <w:bCs/>
        </w:rPr>
        <w:t>.</w:t>
      </w:r>
    </w:p>
    <w:p w14:paraId="4269A8D2" w14:textId="77777777" w:rsidR="006C72B1" w:rsidRPr="00A87B37" w:rsidRDefault="00AF0237" w:rsidP="00A87B37">
      <w:pPr>
        <w:pStyle w:val="ListParagraph"/>
        <w:spacing w:after="0" w:line="240" w:lineRule="auto"/>
        <w:ind w:hanging="630"/>
        <w:jc w:val="both"/>
        <w:rPr>
          <w:rFonts w:ascii="Arial" w:eastAsia="Times New Roman" w:hAnsi="Arial" w:cs="Arial"/>
          <w:bCs/>
        </w:rPr>
      </w:pPr>
      <w:r w:rsidRPr="00A87B37">
        <w:rPr>
          <w:rFonts w:ascii="Arial" w:eastAsia="Times New Roman" w:hAnsi="Arial" w:cs="Arial"/>
          <w:b/>
        </w:rPr>
        <w:t>CO3:</w:t>
      </w:r>
      <w:r w:rsidRPr="00A87B37">
        <w:rPr>
          <w:rFonts w:ascii="Arial" w:eastAsia="Times New Roman" w:hAnsi="Arial" w:cs="Arial"/>
          <w:bCs/>
        </w:rPr>
        <w:t xml:space="preserve"> </w:t>
      </w:r>
      <w:r w:rsidR="006C72B1" w:rsidRPr="00A87B37">
        <w:rPr>
          <w:rFonts w:ascii="Arial" w:eastAsia="Times New Roman" w:hAnsi="Arial" w:cs="Arial"/>
          <w:bCs/>
        </w:rPr>
        <w:t>To develop techniques for solving higher-order linear differential equations with constant</w:t>
      </w:r>
    </w:p>
    <w:p w14:paraId="58071912" w14:textId="03EC1057" w:rsidR="00AF0237" w:rsidRPr="00A87B37" w:rsidRDefault="006C72B1" w:rsidP="00A87B37">
      <w:pPr>
        <w:pStyle w:val="ListParagraph"/>
        <w:spacing w:after="0" w:line="240" w:lineRule="auto"/>
        <w:ind w:hanging="630"/>
        <w:jc w:val="both"/>
        <w:rPr>
          <w:rFonts w:ascii="Arial" w:eastAsia="Times New Roman" w:hAnsi="Arial" w:cs="Arial"/>
          <w:bCs/>
        </w:rPr>
      </w:pPr>
      <w:r w:rsidRPr="00A87B37">
        <w:rPr>
          <w:rFonts w:ascii="Arial" w:eastAsia="Times New Roman" w:hAnsi="Arial" w:cs="Arial"/>
          <w:bCs/>
        </w:rPr>
        <w:t xml:space="preserve">           </w:t>
      </w:r>
      <w:proofErr w:type="gramStart"/>
      <w:r w:rsidRPr="00A87B37">
        <w:rPr>
          <w:rFonts w:ascii="Arial" w:eastAsia="Times New Roman" w:hAnsi="Arial" w:cs="Arial"/>
          <w:bCs/>
        </w:rPr>
        <w:t>coefficients</w:t>
      </w:r>
      <w:proofErr w:type="gramEnd"/>
      <w:r w:rsidRPr="00A87B37">
        <w:rPr>
          <w:rFonts w:ascii="Arial" w:eastAsia="Times New Roman" w:hAnsi="Arial" w:cs="Arial"/>
          <w:bCs/>
        </w:rPr>
        <w:t>.</w:t>
      </w:r>
    </w:p>
    <w:p w14:paraId="14F479F2" w14:textId="77777777" w:rsidR="006C72B1" w:rsidRPr="00A87B37" w:rsidRDefault="00AF0237" w:rsidP="00A87B37">
      <w:pPr>
        <w:pStyle w:val="ListParagraph"/>
        <w:spacing w:after="0" w:line="240" w:lineRule="auto"/>
        <w:ind w:hanging="630"/>
        <w:jc w:val="both"/>
        <w:rPr>
          <w:rFonts w:ascii="Arial" w:eastAsia="Times New Roman" w:hAnsi="Arial" w:cs="Arial"/>
          <w:bCs/>
        </w:rPr>
      </w:pPr>
      <w:r w:rsidRPr="00A87B37">
        <w:rPr>
          <w:rFonts w:ascii="Arial" w:eastAsia="Times New Roman" w:hAnsi="Arial" w:cs="Arial"/>
          <w:b/>
        </w:rPr>
        <w:t>CO4:</w:t>
      </w:r>
      <w:r w:rsidRPr="00A87B37">
        <w:rPr>
          <w:rFonts w:ascii="Arial" w:eastAsia="Times New Roman" w:hAnsi="Arial" w:cs="Arial"/>
          <w:bCs/>
        </w:rPr>
        <w:t xml:space="preserve"> </w:t>
      </w:r>
      <w:r w:rsidR="006C72B1" w:rsidRPr="00A87B37">
        <w:rPr>
          <w:rFonts w:ascii="Arial" w:eastAsia="Times New Roman" w:hAnsi="Arial" w:cs="Arial"/>
          <w:bCs/>
        </w:rPr>
        <w:t>To apply the operator method for finding particular integrals of non-homogeneous</w:t>
      </w:r>
    </w:p>
    <w:p w14:paraId="636A9643" w14:textId="1323391D" w:rsidR="00AF0237" w:rsidRPr="00A87B37" w:rsidRDefault="006C72B1" w:rsidP="00A87B37">
      <w:pPr>
        <w:pStyle w:val="ListParagraph"/>
        <w:spacing w:after="0" w:line="240" w:lineRule="auto"/>
        <w:ind w:hanging="630"/>
        <w:jc w:val="both"/>
        <w:rPr>
          <w:rFonts w:ascii="Arial" w:eastAsia="Times New Roman" w:hAnsi="Arial" w:cs="Arial"/>
          <w:bCs/>
        </w:rPr>
      </w:pPr>
      <w:r w:rsidRPr="00A87B37">
        <w:rPr>
          <w:rFonts w:ascii="Arial" w:eastAsia="Times New Roman" w:hAnsi="Arial" w:cs="Arial"/>
          <w:bCs/>
        </w:rPr>
        <w:t xml:space="preserve">           </w:t>
      </w:r>
      <w:proofErr w:type="gramStart"/>
      <w:r w:rsidRPr="00A87B37">
        <w:rPr>
          <w:rFonts w:ascii="Arial" w:eastAsia="Times New Roman" w:hAnsi="Arial" w:cs="Arial"/>
          <w:bCs/>
        </w:rPr>
        <w:t>differential</w:t>
      </w:r>
      <w:proofErr w:type="gramEnd"/>
      <w:r w:rsidRPr="00A87B37">
        <w:rPr>
          <w:rFonts w:ascii="Arial" w:eastAsia="Times New Roman" w:hAnsi="Arial" w:cs="Arial"/>
          <w:bCs/>
        </w:rPr>
        <w:t xml:space="preserve"> equations with various types of right-hand side functions.</w:t>
      </w:r>
    </w:p>
    <w:p w14:paraId="4F043C33" w14:textId="77777777" w:rsidR="006C72B1" w:rsidRPr="00A87B37" w:rsidRDefault="00AF0237" w:rsidP="00A87B37">
      <w:pPr>
        <w:pStyle w:val="ListParagraph"/>
        <w:spacing w:after="0" w:line="240" w:lineRule="auto"/>
        <w:ind w:hanging="630"/>
        <w:jc w:val="both"/>
        <w:rPr>
          <w:rFonts w:ascii="Arial" w:eastAsia="Times New Roman" w:hAnsi="Arial" w:cs="Arial"/>
          <w:bCs/>
        </w:rPr>
      </w:pPr>
      <w:r w:rsidRPr="00A87B37">
        <w:rPr>
          <w:rFonts w:ascii="Arial" w:eastAsia="Times New Roman" w:hAnsi="Arial" w:cs="Arial"/>
          <w:b/>
        </w:rPr>
        <w:t>CO5:</w:t>
      </w:r>
      <w:r w:rsidRPr="00A87B37">
        <w:rPr>
          <w:rFonts w:ascii="Arial" w:eastAsia="Times New Roman" w:hAnsi="Arial" w:cs="Arial"/>
          <w:bCs/>
        </w:rPr>
        <w:t xml:space="preserve"> </w:t>
      </w:r>
      <w:r w:rsidR="006C72B1" w:rsidRPr="00A87B37">
        <w:rPr>
          <w:rFonts w:ascii="Arial" w:eastAsia="Times New Roman" w:hAnsi="Arial" w:cs="Arial"/>
          <w:bCs/>
        </w:rPr>
        <w:t>To learn the method of variation of parameters for solving non-homogeneous differential</w:t>
      </w:r>
    </w:p>
    <w:p w14:paraId="2A36C3C9" w14:textId="4B53072E" w:rsidR="00AF0237" w:rsidRPr="00A87B37" w:rsidRDefault="006C72B1" w:rsidP="006C72B1">
      <w:pPr>
        <w:pStyle w:val="ListParagraph"/>
        <w:spacing w:after="0" w:line="240" w:lineRule="auto"/>
        <w:jc w:val="both"/>
        <w:rPr>
          <w:rFonts w:ascii="Arial" w:eastAsia="Times New Roman" w:hAnsi="Arial" w:cs="Arial"/>
          <w:bCs/>
        </w:rPr>
      </w:pPr>
      <w:r w:rsidRPr="00A87B37">
        <w:rPr>
          <w:rFonts w:ascii="Arial" w:eastAsia="Times New Roman" w:hAnsi="Arial" w:cs="Arial"/>
          <w:bCs/>
        </w:rPr>
        <w:t xml:space="preserve">   </w:t>
      </w:r>
      <w:proofErr w:type="gramStart"/>
      <w:r w:rsidRPr="00A87B37">
        <w:rPr>
          <w:rFonts w:ascii="Arial" w:eastAsia="Times New Roman" w:hAnsi="Arial" w:cs="Arial"/>
          <w:bCs/>
        </w:rPr>
        <w:t>equations</w:t>
      </w:r>
      <w:proofErr w:type="gramEnd"/>
      <w:r w:rsidRPr="00A87B37">
        <w:rPr>
          <w:rFonts w:ascii="Arial" w:eastAsia="Times New Roman" w:hAnsi="Arial" w:cs="Arial"/>
          <w:bCs/>
        </w:rPr>
        <w:t>.</w:t>
      </w:r>
    </w:p>
    <w:p w14:paraId="75B72E8C" w14:textId="77777777" w:rsidR="005A3C0D" w:rsidRPr="00A87B37" w:rsidRDefault="005A3C0D" w:rsidP="005A3C0D">
      <w:pPr>
        <w:spacing w:after="0" w:line="240" w:lineRule="auto"/>
        <w:jc w:val="both"/>
        <w:rPr>
          <w:rFonts w:ascii="Arial" w:eastAsia="Times New Roman" w:hAnsi="Arial" w:cs="Arial"/>
          <w:bCs/>
        </w:rPr>
      </w:pPr>
    </w:p>
    <w:bookmarkEnd w:id="1"/>
    <w:p w14:paraId="47FDDE85" w14:textId="32BFAF48" w:rsidR="00FA47E5" w:rsidRPr="00A87B37" w:rsidRDefault="00FA47E5" w:rsidP="00FA47E5">
      <w:pPr>
        <w:pStyle w:val="Default"/>
        <w:rPr>
          <w:rFonts w:ascii="Arial" w:hAnsi="Arial" w:cs="Arial"/>
          <w:sz w:val="22"/>
          <w:szCs w:val="22"/>
        </w:rPr>
      </w:pPr>
      <w:r w:rsidRPr="00A87B37">
        <w:rPr>
          <w:rFonts w:ascii="Arial" w:hAnsi="Arial" w:cs="Arial"/>
          <w:b/>
          <w:bCs/>
          <w:sz w:val="22"/>
          <w:szCs w:val="22"/>
        </w:rPr>
        <w:t>Course Outcomes</w:t>
      </w:r>
      <w:r w:rsidR="005A3C0D" w:rsidRPr="00A87B37">
        <w:rPr>
          <w:rFonts w:ascii="Arial" w:hAnsi="Arial" w:cs="Arial"/>
          <w:sz w:val="22"/>
          <w:szCs w:val="22"/>
        </w:rPr>
        <w:t>:</w:t>
      </w:r>
      <w:r w:rsidRPr="00A87B37">
        <w:rPr>
          <w:rFonts w:ascii="Arial" w:hAnsi="Arial" w:cs="Arial"/>
          <w:sz w:val="22"/>
          <w:szCs w:val="22"/>
        </w:rPr>
        <w:t xml:space="preserve"> </w:t>
      </w:r>
    </w:p>
    <w:p w14:paraId="2D446E41" w14:textId="77777777" w:rsidR="00AF0237" w:rsidRPr="00A87B37" w:rsidRDefault="008201AE" w:rsidP="008201AE">
      <w:pPr>
        <w:pStyle w:val="Default"/>
        <w:rPr>
          <w:rFonts w:ascii="Arial" w:hAnsi="Arial" w:cs="Arial"/>
          <w:b/>
          <w:bCs/>
          <w:sz w:val="22"/>
          <w:szCs w:val="22"/>
        </w:rPr>
      </w:pPr>
      <w:r w:rsidRPr="00A87B37">
        <w:rPr>
          <w:rFonts w:ascii="Arial" w:hAnsi="Arial" w:cs="Arial"/>
          <w:b/>
          <w:bCs/>
          <w:sz w:val="22"/>
          <w:szCs w:val="22"/>
        </w:rPr>
        <w:t xml:space="preserve">      </w:t>
      </w:r>
    </w:p>
    <w:p w14:paraId="714E762C" w14:textId="287BB7BC" w:rsidR="00FA47E5" w:rsidRPr="00A87B37" w:rsidRDefault="00FA47E5" w:rsidP="008201AE">
      <w:pPr>
        <w:pStyle w:val="Default"/>
        <w:rPr>
          <w:rFonts w:ascii="Arial" w:hAnsi="Arial" w:cs="Arial"/>
          <w:b/>
          <w:bCs/>
          <w:sz w:val="22"/>
          <w:szCs w:val="22"/>
        </w:rPr>
      </w:pPr>
      <w:r w:rsidRPr="00A87B37">
        <w:rPr>
          <w:rFonts w:ascii="Arial" w:hAnsi="Arial" w:cs="Arial"/>
          <w:b/>
          <w:bCs/>
          <w:sz w:val="22"/>
          <w:szCs w:val="22"/>
        </w:rPr>
        <w:t xml:space="preserve">After successful completion of this course, the student will be able to </w:t>
      </w:r>
    </w:p>
    <w:p w14:paraId="6B2C95CD" w14:textId="77777777" w:rsidR="00AF0237" w:rsidRPr="00A87B37" w:rsidRDefault="00AF0237" w:rsidP="008201AE">
      <w:pPr>
        <w:pStyle w:val="Default"/>
        <w:rPr>
          <w:rFonts w:ascii="Arial" w:hAnsi="Arial" w:cs="Arial"/>
          <w:b/>
          <w:bCs/>
          <w:sz w:val="22"/>
          <w:szCs w:val="22"/>
        </w:rPr>
      </w:pPr>
    </w:p>
    <w:p w14:paraId="7B7E9FBB" w14:textId="77777777" w:rsidR="006C72B1" w:rsidRPr="00A87B37" w:rsidRDefault="00E75EA0" w:rsidP="00A87B37">
      <w:pPr>
        <w:pStyle w:val="Default"/>
        <w:spacing w:line="276" w:lineRule="auto"/>
        <w:rPr>
          <w:rFonts w:ascii="Arial" w:hAnsi="Arial" w:cs="Arial"/>
          <w:sz w:val="22"/>
          <w:szCs w:val="22"/>
        </w:rPr>
      </w:pPr>
      <w:r w:rsidRPr="00A87B37">
        <w:rPr>
          <w:rFonts w:ascii="Arial" w:hAnsi="Arial" w:cs="Arial"/>
          <w:b/>
          <w:bCs/>
          <w:sz w:val="22"/>
          <w:szCs w:val="22"/>
        </w:rPr>
        <w:t xml:space="preserve">      CO1:</w:t>
      </w:r>
      <w:r w:rsidRPr="00A87B37">
        <w:rPr>
          <w:rFonts w:ascii="Arial" w:hAnsi="Arial" w:cs="Arial"/>
          <w:sz w:val="22"/>
          <w:szCs w:val="22"/>
        </w:rPr>
        <w:t xml:space="preserve"> </w:t>
      </w:r>
      <w:bookmarkStart w:id="2" w:name="_Hlk170592284"/>
      <w:r w:rsidR="006C72B1" w:rsidRPr="00A87B37">
        <w:rPr>
          <w:rFonts w:ascii="Arial" w:hAnsi="Arial" w:cs="Arial"/>
          <w:sz w:val="22"/>
          <w:szCs w:val="22"/>
        </w:rPr>
        <w:t>Solve exact differential equations, linear equations, Bernoulli’s equations, and equations</w:t>
      </w:r>
    </w:p>
    <w:p w14:paraId="0D590BF8" w14:textId="0751714F" w:rsidR="00E75EA0" w:rsidRPr="00A87B37" w:rsidRDefault="006C72B1" w:rsidP="00A87B37">
      <w:pPr>
        <w:pStyle w:val="Default"/>
        <w:spacing w:line="276" w:lineRule="auto"/>
        <w:rPr>
          <w:rFonts w:ascii="Arial" w:hAnsi="Arial" w:cs="Arial"/>
          <w:sz w:val="22"/>
          <w:szCs w:val="22"/>
        </w:rPr>
      </w:pPr>
      <w:r w:rsidRPr="00A87B37">
        <w:rPr>
          <w:rFonts w:ascii="Arial" w:hAnsi="Arial" w:cs="Arial"/>
          <w:sz w:val="22"/>
          <w:szCs w:val="22"/>
        </w:rPr>
        <w:t xml:space="preserve">                 </w:t>
      </w:r>
      <w:proofErr w:type="gramStart"/>
      <w:r w:rsidRPr="00A87B37">
        <w:rPr>
          <w:rFonts w:ascii="Arial" w:hAnsi="Arial" w:cs="Arial"/>
          <w:sz w:val="22"/>
          <w:szCs w:val="22"/>
        </w:rPr>
        <w:t>reducible</w:t>
      </w:r>
      <w:proofErr w:type="gramEnd"/>
      <w:r w:rsidRPr="00A87B37">
        <w:rPr>
          <w:rFonts w:ascii="Arial" w:hAnsi="Arial" w:cs="Arial"/>
          <w:sz w:val="22"/>
          <w:szCs w:val="22"/>
        </w:rPr>
        <w:t xml:space="preserve"> to exact form using integrating factors.</w:t>
      </w:r>
      <w:r w:rsidRPr="00A87B37">
        <w:rPr>
          <w:rFonts w:ascii="Arial" w:hAnsi="Arial" w:cs="Arial"/>
          <w:b/>
          <w:bCs/>
          <w:sz w:val="22"/>
          <w:szCs w:val="22"/>
        </w:rPr>
        <w:t xml:space="preserve"> </w:t>
      </w:r>
      <w:r w:rsidR="0069113B">
        <w:rPr>
          <w:rFonts w:ascii="Arial" w:hAnsi="Arial" w:cs="Arial"/>
          <w:b/>
          <w:bCs/>
          <w:sz w:val="22"/>
          <w:szCs w:val="22"/>
        </w:rPr>
        <w:t xml:space="preserve">(Unit-I </w:t>
      </w:r>
      <w:r w:rsidR="00E75EA0" w:rsidRPr="00A87B37">
        <w:rPr>
          <w:rFonts w:ascii="Arial" w:hAnsi="Arial" w:cs="Arial"/>
          <w:b/>
          <w:bCs/>
          <w:sz w:val="22"/>
          <w:szCs w:val="22"/>
        </w:rPr>
        <w:t>K3)</w:t>
      </w:r>
    </w:p>
    <w:bookmarkEnd w:id="2"/>
    <w:p w14:paraId="4C39075B" w14:textId="15BF72C7" w:rsidR="006C72B1" w:rsidRPr="00A87B37" w:rsidRDefault="00E75EA0" w:rsidP="00A87B37">
      <w:pPr>
        <w:pStyle w:val="Default"/>
        <w:spacing w:line="276" w:lineRule="auto"/>
        <w:rPr>
          <w:rFonts w:ascii="Arial" w:hAnsi="Arial" w:cs="Arial"/>
          <w:sz w:val="22"/>
          <w:szCs w:val="22"/>
        </w:rPr>
      </w:pPr>
      <w:r w:rsidRPr="00A87B37">
        <w:rPr>
          <w:rFonts w:ascii="Arial" w:hAnsi="Arial" w:cs="Arial"/>
          <w:sz w:val="22"/>
          <w:szCs w:val="22"/>
        </w:rPr>
        <w:t xml:space="preserve">      </w:t>
      </w:r>
      <w:r w:rsidRPr="00A87B37">
        <w:rPr>
          <w:rFonts w:ascii="Arial" w:hAnsi="Arial" w:cs="Arial"/>
          <w:b/>
          <w:bCs/>
          <w:sz w:val="22"/>
          <w:szCs w:val="22"/>
        </w:rPr>
        <w:t>CO2:</w:t>
      </w:r>
      <w:r w:rsidRPr="00A87B37">
        <w:rPr>
          <w:rFonts w:ascii="Arial" w:hAnsi="Arial" w:cs="Arial"/>
          <w:sz w:val="22"/>
          <w:szCs w:val="22"/>
        </w:rPr>
        <w:t xml:space="preserve"> </w:t>
      </w:r>
      <w:r w:rsidR="006C72B1" w:rsidRPr="00A87B37">
        <w:rPr>
          <w:rFonts w:ascii="Arial" w:hAnsi="Arial" w:cs="Arial"/>
          <w:sz w:val="22"/>
          <w:szCs w:val="22"/>
        </w:rPr>
        <w:t>Analyse and solve first-order differential equations that are solvable for p</w:t>
      </w:r>
      <w:proofErr w:type="gramStart"/>
      <w:r w:rsidR="006C72B1" w:rsidRPr="00A87B37">
        <w:rPr>
          <w:rFonts w:ascii="Arial" w:hAnsi="Arial" w:cs="Arial"/>
          <w:sz w:val="22"/>
          <w:szCs w:val="22"/>
        </w:rPr>
        <w:t>, ,</w:t>
      </w:r>
      <w:proofErr w:type="gramEnd"/>
      <w:r w:rsidR="006C72B1" w:rsidRPr="00A87B37">
        <w:rPr>
          <w:rFonts w:ascii="Arial" w:hAnsi="Arial" w:cs="Arial"/>
          <w:sz w:val="22"/>
          <w:szCs w:val="22"/>
        </w:rPr>
        <w:t xml:space="preserve"> and y,</w:t>
      </w:r>
    </w:p>
    <w:p w14:paraId="2E4D31EA" w14:textId="47FA9273" w:rsidR="00E75EA0" w:rsidRPr="00A87B37" w:rsidRDefault="006C72B1" w:rsidP="00A87B37">
      <w:pPr>
        <w:pStyle w:val="Default"/>
        <w:spacing w:line="276" w:lineRule="auto"/>
        <w:rPr>
          <w:rFonts w:ascii="Arial" w:hAnsi="Arial" w:cs="Arial"/>
          <w:sz w:val="22"/>
          <w:szCs w:val="22"/>
        </w:rPr>
      </w:pPr>
      <w:r w:rsidRPr="00A87B37">
        <w:rPr>
          <w:rFonts w:ascii="Arial" w:hAnsi="Arial" w:cs="Arial"/>
          <w:sz w:val="22"/>
          <w:szCs w:val="22"/>
        </w:rPr>
        <w:t xml:space="preserve">                </w:t>
      </w:r>
      <w:proofErr w:type="gramStart"/>
      <w:r w:rsidRPr="00A87B37">
        <w:rPr>
          <w:rFonts w:ascii="Arial" w:hAnsi="Arial" w:cs="Arial"/>
          <w:sz w:val="22"/>
          <w:szCs w:val="22"/>
        </w:rPr>
        <w:t>including</w:t>
      </w:r>
      <w:proofErr w:type="gramEnd"/>
      <w:r w:rsidRPr="00A87B37">
        <w:rPr>
          <w:rFonts w:ascii="Arial" w:hAnsi="Arial" w:cs="Arial"/>
          <w:sz w:val="22"/>
          <w:szCs w:val="22"/>
        </w:rPr>
        <w:t xml:space="preserve"> </w:t>
      </w:r>
      <w:proofErr w:type="spellStart"/>
      <w:r w:rsidRPr="00A87B37">
        <w:rPr>
          <w:rFonts w:ascii="Arial" w:hAnsi="Arial" w:cs="Arial"/>
          <w:sz w:val="22"/>
          <w:szCs w:val="22"/>
        </w:rPr>
        <w:t>Clairaut’s</w:t>
      </w:r>
      <w:proofErr w:type="spellEnd"/>
      <w:r w:rsidRPr="00A87B37">
        <w:rPr>
          <w:rFonts w:ascii="Arial" w:hAnsi="Arial" w:cs="Arial"/>
          <w:sz w:val="22"/>
          <w:szCs w:val="22"/>
        </w:rPr>
        <w:t xml:space="preserve"> equations.</w:t>
      </w:r>
      <w:r w:rsidRPr="00A87B37">
        <w:rPr>
          <w:rFonts w:ascii="Arial" w:hAnsi="Arial" w:cs="Arial"/>
          <w:b/>
          <w:bCs/>
          <w:sz w:val="22"/>
          <w:szCs w:val="22"/>
        </w:rPr>
        <w:t xml:space="preserve"> </w:t>
      </w:r>
      <w:r w:rsidR="0069113B">
        <w:rPr>
          <w:rFonts w:ascii="Arial" w:hAnsi="Arial" w:cs="Arial"/>
          <w:b/>
          <w:bCs/>
          <w:sz w:val="22"/>
          <w:szCs w:val="22"/>
        </w:rPr>
        <w:t>(Unit-II</w:t>
      </w:r>
      <w:r w:rsidR="00E75EA0" w:rsidRPr="00A87B37">
        <w:rPr>
          <w:rFonts w:ascii="Arial" w:hAnsi="Arial" w:cs="Arial"/>
          <w:b/>
          <w:bCs/>
          <w:sz w:val="22"/>
          <w:szCs w:val="22"/>
        </w:rPr>
        <w:t xml:space="preserve"> K4)</w:t>
      </w:r>
    </w:p>
    <w:p w14:paraId="2473ADB8" w14:textId="77777777" w:rsidR="006C72B1" w:rsidRPr="00A87B37" w:rsidRDefault="00E75EA0" w:rsidP="00A87B37">
      <w:pPr>
        <w:pStyle w:val="Default"/>
        <w:spacing w:line="276" w:lineRule="auto"/>
        <w:rPr>
          <w:rFonts w:ascii="Arial" w:hAnsi="Arial" w:cs="Arial"/>
          <w:sz w:val="22"/>
          <w:szCs w:val="22"/>
        </w:rPr>
      </w:pPr>
      <w:r w:rsidRPr="00A87B37">
        <w:rPr>
          <w:rFonts w:ascii="Arial" w:hAnsi="Arial" w:cs="Arial"/>
          <w:sz w:val="22"/>
          <w:szCs w:val="22"/>
        </w:rPr>
        <w:t xml:space="preserve">      </w:t>
      </w:r>
      <w:r w:rsidRPr="00A87B37">
        <w:rPr>
          <w:rFonts w:ascii="Arial" w:hAnsi="Arial" w:cs="Arial"/>
          <w:b/>
          <w:bCs/>
          <w:sz w:val="22"/>
          <w:szCs w:val="22"/>
        </w:rPr>
        <w:t xml:space="preserve">CO3: </w:t>
      </w:r>
      <w:r w:rsidR="006C72B1" w:rsidRPr="00A87B37">
        <w:rPr>
          <w:rFonts w:ascii="Arial" w:hAnsi="Arial" w:cs="Arial"/>
          <w:sz w:val="22"/>
          <w:szCs w:val="22"/>
        </w:rPr>
        <w:t>Solve homogeneous and non-homogeneous linear differential equations of higher order</w:t>
      </w:r>
    </w:p>
    <w:p w14:paraId="480B3DCC" w14:textId="417598A2" w:rsidR="00E75EA0" w:rsidRPr="00A87B37" w:rsidRDefault="006C72B1" w:rsidP="00A87B37">
      <w:pPr>
        <w:pStyle w:val="Default"/>
        <w:spacing w:line="276" w:lineRule="auto"/>
        <w:rPr>
          <w:rFonts w:ascii="Arial" w:hAnsi="Arial" w:cs="Arial"/>
          <w:sz w:val="22"/>
          <w:szCs w:val="22"/>
        </w:rPr>
      </w:pPr>
      <w:r w:rsidRPr="00A87B37">
        <w:rPr>
          <w:rFonts w:ascii="Arial" w:hAnsi="Arial" w:cs="Arial"/>
          <w:sz w:val="22"/>
          <w:szCs w:val="22"/>
        </w:rPr>
        <w:t xml:space="preserve">                </w:t>
      </w:r>
      <w:proofErr w:type="gramStart"/>
      <w:r w:rsidRPr="00A87B37">
        <w:rPr>
          <w:rFonts w:ascii="Arial" w:hAnsi="Arial" w:cs="Arial"/>
          <w:sz w:val="22"/>
          <w:szCs w:val="22"/>
        </w:rPr>
        <w:t>with</w:t>
      </w:r>
      <w:proofErr w:type="gramEnd"/>
      <w:r w:rsidRPr="00A87B37">
        <w:rPr>
          <w:rFonts w:ascii="Arial" w:hAnsi="Arial" w:cs="Arial"/>
          <w:sz w:val="22"/>
          <w:szCs w:val="22"/>
        </w:rPr>
        <w:t xml:space="preserve"> constant coefficients using operator methods.</w:t>
      </w:r>
      <w:r w:rsidRPr="00A87B37">
        <w:rPr>
          <w:rFonts w:ascii="Arial" w:hAnsi="Arial" w:cs="Arial"/>
          <w:b/>
          <w:bCs/>
          <w:sz w:val="22"/>
          <w:szCs w:val="22"/>
        </w:rPr>
        <w:t xml:space="preserve"> </w:t>
      </w:r>
      <w:r w:rsidR="0069113B">
        <w:rPr>
          <w:rFonts w:ascii="Arial" w:hAnsi="Arial" w:cs="Arial"/>
          <w:b/>
          <w:bCs/>
          <w:sz w:val="22"/>
          <w:szCs w:val="22"/>
        </w:rPr>
        <w:t xml:space="preserve">(Unit-III </w:t>
      </w:r>
      <w:r w:rsidR="00E75EA0" w:rsidRPr="00A87B37">
        <w:rPr>
          <w:rFonts w:ascii="Arial" w:hAnsi="Arial" w:cs="Arial"/>
          <w:b/>
          <w:bCs/>
          <w:sz w:val="22"/>
          <w:szCs w:val="22"/>
        </w:rPr>
        <w:t>K5)</w:t>
      </w:r>
    </w:p>
    <w:p w14:paraId="25572EB2" w14:textId="77777777" w:rsidR="006C72B1" w:rsidRPr="00A87B37" w:rsidRDefault="00E75EA0" w:rsidP="00A87B37">
      <w:pPr>
        <w:pStyle w:val="Default"/>
        <w:spacing w:line="276" w:lineRule="auto"/>
        <w:rPr>
          <w:rFonts w:ascii="Arial" w:hAnsi="Arial" w:cs="Arial"/>
          <w:sz w:val="22"/>
          <w:szCs w:val="22"/>
        </w:rPr>
      </w:pPr>
      <w:r w:rsidRPr="00A87B37">
        <w:rPr>
          <w:rFonts w:ascii="Arial" w:hAnsi="Arial" w:cs="Arial"/>
          <w:sz w:val="22"/>
          <w:szCs w:val="22"/>
        </w:rPr>
        <w:t xml:space="preserve">      </w:t>
      </w:r>
      <w:r w:rsidRPr="00A87B37">
        <w:rPr>
          <w:rFonts w:ascii="Arial" w:hAnsi="Arial" w:cs="Arial"/>
          <w:b/>
          <w:bCs/>
          <w:sz w:val="22"/>
          <w:szCs w:val="22"/>
        </w:rPr>
        <w:t>CO4:</w:t>
      </w:r>
      <w:r w:rsidRPr="00A87B37">
        <w:rPr>
          <w:rFonts w:ascii="Arial" w:hAnsi="Arial" w:cs="Arial"/>
          <w:sz w:val="22"/>
          <w:szCs w:val="22"/>
        </w:rPr>
        <w:t xml:space="preserve"> </w:t>
      </w:r>
      <w:r w:rsidR="006C72B1" w:rsidRPr="00A87B37">
        <w:rPr>
          <w:rFonts w:ascii="Arial" w:hAnsi="Arial" w:cs="Arial"/>
          <w:sz w:val="22"/>
          <w:szCs w:val="22"/>
        </w:rPr>
        <w:t>Compute particular integrals for non-homogeneous equations when the right-hand side is a</w:t>
      </w:r>
    </w:p>
    <w:p w14:paraId="1C9FE777" w14:textId="19F30456" w:rsidR="00E75EA0" w:rsidRPr="00A87B37" w:rsidRDefault="006C72B1" w:rsidP="00A87B37">
      <w:pPr>
        <w:pStyle w:val="Default"/>
        <w:spacing w:line="276" w:lineRule="auto"/>
        <w:rPr>
          <w:rFonts w:ascii="Arial" w:hAnsi="Arial" w:cs="Arial"/>
          <w:sz w:val="22"/>
          <w:szCs w:val="22"/>
        </w:rPr>
      </w:pPr>
      <w:r w:rsidRPr="00A87B37">
        <w:rPr>
          <w:rFonts w:ascii="Arial" w:hAnsi="Arial" w:cs="Arial"/>
          <w:sz w:val="22"/>
          <w:szCs w:val="22"/>
        </w:rPr>
        <w:t xml:space="preserve">                </w:t>
      </w:r>
      <w:proofErr w:type="gramStart"/>
      <w:r w:rsidRPr="00A87B37">
        <w:rPr>
          <w:rFonts w:ascii="Arial" w:hAnsi="Arial" w:cs="Arial"/>
          <w:sz w:val="22"/>
          <w:szCs w:val="22"/>
        </w:rPr>
        <w:t>polynomial</w:t>
      </w:r>
      <w:proofErr w:type="gramEnd"/>
      <w:r w:rsidRPr="00A87B37">
        <w:rPr>
          <w:rFonts w:ascii="Arial" w:hAnsi="Arial" w:cs="Arial"/>
          <w:sz w:val="22"/>
          <w:szCs w:val="22"/>
        </w:rPr>
        <w:t>, exponential, or trigonometric function.</w:t>
      </w:r>
      <w:r w:rsidRPr="00A87B37">
        <w:rPr>
          <w:rFonts w:ascii="Arial" w:hAnsi="Arial" w:cs="Arial"/>
          <w:b/>
          <w:bCs/>
          <w:sz w:val="22"/>
          <w:szCs w:val="22"/>
        </w:rPr>
        <w:t xml:space="preserve"> </w:t>
      </w:r>
      <w:r w:rsidR="0069113B">
        <w:rPr>
          <w:rFonts w:ascii="Arial" w:hAnsi="Arial" w:cs="Arial"/>
          <w:b/>
          <w:bCs/>
          <w:sz w:val="22"/>
          <w:szCs w:val="22"/>
        </w:rPr>
        <w:t xml:space="preserve">(Unit-IV </w:t>
      </w:r>
      <w:r w:rsidR="00E75EA0" w:rsidRPr="00A87B37">
        <w:rPr>
          <w:rFonts w:ascii="Arial" w:hAnsi="Arial" w:cs="Arial"/>
          <w:b/>
          <w:bCs/>
          <w:sz w:val="22"/>
          <w:szCs w:val="22"/>
        </w:rPr>
        <w:t>K3)</w:t>
      </w:r>
    </w:p>
    <w:p w14:paraId="1EC2CA84" w14:textId="77777777" w:rsidR="006C72B1" w:rsidRPr="00A87B37" w:rsidRDefault="00E75EA0" w:rsidP="00A87B37">
      <w:pPr>
        <w:pStyle w:val="Default"/>
        <w:spacing w:line="276" w:lineRule="auto"/>
        <w:rPr>
          <w:rFonts w:ascii="Arial" w:hAnsi="Arial" w:cs="Arial"/>
          <w:sz w:val="22"/>
          <w:szCs w:val="22"/>
        </w:rPr>
      </w:pPr>
      <w:r w:rsidRPr="00A87B37">
        <w:rPr>
          <w:rFonts w:ascii="Arial" w:hAnsi="Arial" w:cs="Arial"/>
          <w:b/>
          <w:bCs/>
          <w:sz w:val="22"/>
          <w:szCs w:val="22"/>
        </w:rPr>
        <w:t xml:space="preserve">      CO5:</w:t>
      </w:r>
      <w:r w:rsidRPr="00A87B37">
        <w:rPr>
          <w:rFonts w:ascii="Arial" w:hAnsi="Arial" w:cs="Arial"/>
          <w:sz w:val="22"/>
          <w:szCs w:val="22"/>
        </w:rPr>
        <w:t xml:space="preserve"> </w:t>
      </w:r>
      <w:r w:rsidR="006C72B1" w:rsidRPr="00A87B37">
        <w:rPr>
          <w:rFonts w:ascii="Arial" w:hAnsi="Arial" w:cs="Arial"/>
          <w:sz w:val="22"/>
          <w:szCs w:val="22"/>
        </w:rPr>
        <w:t>Solve non-homogeneous differential equations using the method of variation of parameters</w:t>
      </w:r>
    </w:p>
    <w:p w14:paraId="77A06A58" w14:textId="1EF2E272" w:rsidR="00E75EA0" w:rsidRPr="00A87B37" w:rsidRDefault="006C72B1" w:rsidP="00A87B37">
      <w:pPr>
        <w:pStyle w:val="Default"/>
        <w:spacing w:line="276" w:lineRule="auto"/>
        <w:rPr>
          <w:rFonts w:ascii="Arial" w:hAnsi="Arial" w:cs="Arial"/>
          <w:b/>
          <w:bCs/>
          <w:sz w:val="22"/>
          <w:szCs w:val="22"/>
        </w:rPr>
      </w:pPr>
      <w:r w:rsidRPr="00A87B37">
        <w:rPr>
          <w:rFonts w:ascii="Arial" w:hAnsi="Arial" w:cs="Arial"/>
          <w:sz w:val="22"/>
          <w:szCs w:val="22"/>
        </w:rPr>
        <w:t xml:space="preserve">                </w:t>
      </w:r>
      <w:proofErr w:type="gramStart"/>
      <w:r w:rsidRPr="00A87B37">
        <w:rPr>
          <w:rFonts w:ascii="Arial" w:hAnsi="Arial" w:cs="Arial"/>
          <w:sz w:val="22"/>
          <w:szCs w:val="22"/>
        </w:rPr>
        <w:t>and</w:t>
      </w:r>
      <w:proofErr w:type="gramEnd"/>
      <w:r w:rsidRPr="00A87B37">
        <w:rPr>
          <w:rFonts w:ascii="Arial" w:hAnsi="Arial" w:cs="Arial"/>
          <w:sz w:val="22"/>
          <w:szCs w:val="22"/>
        </w:rPr>
        <w:t xml:space="preserve"> other applicable techniques.</w:t>
      </w:r>
      <w:r w:rsidRPr="00A87B37">
        <w:rPr>
          <w:rFonts w:ascii="Arial" w:hAnsi="Arial" w:cs="Arial"/>
          <w:b/>
          <w:bCs/>
          <w:sz w:val="22"/>
          <w:szCs w:val="22"/>
        </w:rPr>
        <w:t xml:space="preserve"> </w:t>
      </w:r>
      <w:r w:rsidR="00E75EA0" w:rsidRPr="00A87B37">
        <w:rPr>
          <w:rFonts w:ascii="Arial" w:hAnsi="Arial" w:cs="Arial"/>
          <w:b/>
          <w:bCs/>
          <w:sz w:val="22"/>
          <w:szCs w:val="22"/>
        </w:rPr>
        <w:t>(Unit-</w:t>
      </w:r>
      <w:r w:rsidRPr="00A87B37">
        <w:rPr>
          <w:rFonts w:ascii="Arial" w:hAnsi="Arial" w:cs="Arial"/>
          <w:b/>
          <w:bCs/>
          <w:sz w:val="22"/>
          <w:szCs w:val="22"/>
        </w:rPr>
        <w:t>V</w:t>
      </w:r>
      <w:r w:rsidR="00E75EA0" w:rsidRPr="00A87B37">
        <w:rPr>
          <w:rFonts w:ascii="Arial" w:hAnsi="Arial" w:cs="Arial"/>
          <w:b/>
          <w:bCs/>
          <w:sz w:val="22"/>
          <w:szCs w:val="22"/>
        </w:rPr>
        <w:t xml:space="preserve"> K4)</w:t>
      </w:r>
    </w:p>
    <w:p w14:paraId="7585A0B4" w14:textId="77777777" w:rsidR="00A87B37" w:rsidRPr="00A87B37" w:rsidRDefault="00A87B37" w:rsidP="00A87B37">
      <w:pPr>
        <w:pStyle w:val="Default"/>
        <w:spacing w:line="276" w:lineRule="auto"/>
        <w:rPr>
          <w:rFonts w:ascii="Arial" w:hAnsi="Arial" w:cs="Arial"/>
          <w:sz w:val="22"/>
          <w:szCs w:val="22"/>
        </w:rPr>
      </w:pPr>
    </w:p>
    <w:p w14:paraId="4A9A66E2" w14:textId="5B03D770" w:rsidR="00945A9E" w:rsidRPr="00A87B37" w:rsidRDefault="00452470" w:rsidP="00AF0237">
      <w:pPr>
        <w:pStyle w:val="Default"/>
        <w:spacing w:line="360" w:lineRule="auto"/>
        <w:rPr>
          <w:rFonts w:ascii="Arial" w:hAnsi="Arial" w:cs="Arial"/>
          <w:sz w:val="22"/>
          <w:szCs w:val="22"/>
        </w:rPr>
      </w:pPr>
      <w:r w:rsidRPr="00A87B37">
        <w:rPr>
          <w:rFonts w:ascii="Arial" w:hAnsi="Arial" w:cs="Arial"/>
          <w:b/>
          <w:bCs/>
          <w:sz w:val="22"/>
          <w:szCs w:val="22"/>
        </w:rPr>
        <w:t>COURSE CONTENT</w:t>
      </w:r>
      <w:r w:rsidR="004D301A" w:rsidRPr="00A87B37">
        <w:rPr>
          <w:rFonts w:ascii="Arial" w:hAnsi="Arial" w:cs="Arial"/>
          <w:b/>
          <w:bCs/>
          <w:sz w:val="22"/>
          <w:szCs w:val="22"/>
        </w:rPr>
        <w:t xml:space="preserve">: </w:t>
      </w:r>
      <w:r w:rsidRPr="00A87B37">
        <w:rPr>
          <w:rFonts w:ascii="Arial" w:hAnsi="Arial" w:cs="Arial"/>
          <w:b/>
          <w:bCs/>
          <w:sz w:val="22"/>
          <w:szCs w:val="22"/>
        </w:rPr>
        <w:t xml:space="preserve"> </w:t>
      </w:r>
    </w:p>
    <w:p w14:paraId="783996FA" w14:textId="6C47F009" w:rsidR="00A97242" w:rsidRPr="00A87B37" w:rsidRDefault="00452470" w:rsidP="00A87B37">
      <w:pPr>
        <w:pStyle w:val="Default"/>
        <w:spacing w:line="360" w:lineRule="auto"/>
        <w:ind w:left="1080" w:hanging="1080"/>
        <w:rPr>
          <w:rFonts w:ascii="Arial" w:hAnsi="Arial" w:cs="Arial"/>
          <w:b/>
          <w:bCs/>
          <w:sz w:val="22"/>
          <w:szCs w:val="22"/>
        </w:rPr>
      </w:pPr>
      <w:r w:rsidRPr="00A87B37">
        <w:rPr>
          <w:rFonts w:ascii="Arial" w:hAnsi="Arial" w:cs="Arial"/>
          <w:b/>
          <w:bCs/>
          <w:sz w:val="22"/>
          <w:szCs w:val="22"/>
        </w:rPr>
        <w:t xml:space="preserve">UNIT – </w:t>
      </w:r>
      <w:r w:rsidR="00A97242" w:rsidRPr="00A87B37">
        <w:rPr>
          <w:rFonts w:ascii="Arial" w:hAnsi="Arial" w:cs="Arial"/>
          <w:b/>
          <w:bCs/>
          <w:sz w:val="22"/>
          <w:szCs w:val="22"/>
        </w:rPr>
        <w:t>I:</w:t>
      </w:r>
      <w:r w:rsidR="00241B77" w:rsidRPr="00A87B37">
        <w:rPr>
          <w:rFonts w:ascii="Arial" w:hAnsi="Arial" w:cs="Arial"/>
          <w:b/>
          <w:bCs/>
          <w:sz w:val="22"/>
          <w:szCs w:val="22"/>
        </w:rPr>
        <w:t xml:space="preserve"> </w:t>
      </w:r>
      <w:r w:rsidRPr="00A87B37">
        <w:rPr>
          <w:rFonts w:ascii="Arial" w:hAnsi="Arial" w:cs="Arial"/>
          <w:b/>
          <w:bCs/>
          <w:sz w:val="22"/>
          <w:szCs w:val="22"/>
        </w:rPr>
        <w:t>DIFFERENTIAL EQUATIONS OF FIRST ORDER AND FIRST DEGREE</w:t>
      </w:r>
      <w:r w:rsidR="00241B77" w:rsidRPr="00A87B37">
        <w:rPr>
          <w:rFonts w:ascii="Arial" w:hAnsi="Arial" w:cs="Arial"/>
          <w:b/>
          <w:bCs/>
          <w:sz w:val="22"/>
          <w:szCs w:val="22"/>
        </w:rPr>
        <w:t>:</w:t>
      </w:r>
      <w:r w:rsidR="00A87B37">
        <w:rPr>
          <w:rFonts w:ascii="Arial" w:hAnsi="Arial" w:cs="Arial"/>
          <w:b/>
          <w:bCs/>
          <w:sz w:val="22"/>
          <w:szCs w:val="22"/>
        </w:rPr>
        <w:t xml:space="preserve"> </w:t>
      </w:r>
      <w:r w:rsidR="00A97242" w:rsidRPr="00A87B37">
        <w:rPr>
          <w:rFonts w:ascii="Arial" w:hAnsi="Arial" w:cs="Arial"/>
          <w:sz w:val="22"/>
          <w:szCs w:val="22"/>
        </w:rPr>
        <w:t xml:space="preserve">Exact Differential Equations - Integrating factors - Equations reducible to Exact Equations by Integrating Factors </w:t>
      </w:r>
      <w:r w:rsidR="00A97242" w:rsidRPr="00A87B37">
        <w:rPr>
          <w:rFonts w:ascii="Arial" w:hAnsi="Arial" w:cs="Arial"/>
          <w:b/>
          <w:bCs/>
          <w:sz w:val="22"/>
          <w:szCs w:val="22"/>
        </w:rPr>
        <w:t>(</w:t>
      </w:r>
      <w:proofErr w:type="spellStart"/>
      <w:r w:rsidR="00A97242" w:rsidRPr="00A87B37">
        <w:rPr>
          <w:rFonts w:ascii="Arial" w:hAnsi="Arial" w:cs="Arial"/>
          <w:b/>
          <w:bCs/>
          <w:sz w:val="22"/>
          <w:szCs w:val="22"/>
        </w:rPr>
        <w:t>i</w:t>
      </w:r>
      <w:proofErr w:type="spellEnd"/>
      <w:r w:rsidR="00A97242" w:rsidRPr="00A87B37">
        <w:rPr>
          <w:rFonts w:ascii="Arial" w:hAnsi="Arial" w:cs="Arial"/>
          <w:b/>
          <w:bCs/>
          <w:sz w:val="22"/>
          <w:szCs w:val="22"/>
        </w:rPr>
        <w:t xml:space="preserve">) </w:t>
      </w:r>
      <m:oMath>
        <m:f>
          <m:fPr>
            <m:ctrlPr>
              <w:rPr>
                <w:rFonts w:ascii="Cambria Math" w:hAnsi="Cambria Math" w:cs="Arial"/>
                <w:b/>
                <w:bCs/>
                <w:i/>
                <w:sz w:val="22"/>
                <w:szCs w:val="22"/>
              </w:rPr>
            </m:ctrlPr>
          </m:fPr>
          <m:num>
            <m:r>
              <m:rPr>
                <m:sty m:val="bi"/>
              </m:rPr>
              <w:rPr>
                <w:rFonts w:ascii="Cambria Math" w:hAnsi="Cambria Math" w:cs="Arial"/>
                <w:sz w:val="22"/>
                <w:szCs w:val="22"/>
              </w:rPr>
              <m:t>1</m:t>
            </m:r>
          </m:num>
          <m:den>
            <m:r>
              <m:rPr>
                <m:sty m:val="bi"/>
              </m:rPr>
              <w:rPr>
                <w:rFonts w:ascii="Cambria Math" w:hAnsi="Cambria Math" w:cs="Arial"/>
                <w:sz w:val="22"/>
                <w:szCs w:val="22"/>
              </w:rPr>
              <m:t>Mx+Ny</m:t>
            </m:r>
          </m:den>
        </m:f>
      </m:oMath>
      <w:r w:rsidR="00A97242" w:rsidRPr="00A87B37">
        <w:rPr>
          <w:rFonts w:ascii="Arial" w:hAnsi="Arial" w:cs="Arial"/>
          <w:b/>
          <w:bCs/>
          <w:sz w:val="22"/>
          <w:szCs w:val="22"/>
        </w:rPr>
        <w:t xml:space="preserve"> </w:t>
      </w:r>
      <w:r w:rsidR="00A97242" w:rsidRPr="00A87B37">
        <w:rPr>
          <w:rFonts w:ascii="Arial" w:hAnsi="Arial" w:cs="Arial"/>
          <w:sz w:val="22"/>
          <w:szCs w:val="22"/>
        </w:rPr>
        <w:t>(ii)</w:t>
      </w:r>
      <w:r w:rsidR="00241B77" w:rsidRPr="00A87B37">
        <w:rPr>
          <w:rFonts w:ascii="Arial" w:hAnsi="Arial" w:cs="Arial"/>
          <w:sz w:val="22"/>
          <w:szCs w:val="22"/>
        </w:rPr>
        <w:t xml:space="preserve"> </w:t>
      </w:r>
      <m:oMath>
        <m:f>
          <m:fPr>
            <m:ctrlPr>
              <w:rPr>
                <w:rFonts w:ascii="Cambria Math" w:hAnsi="Cambria Math" w:cs="Arial"/>
                <w:i/>
                <w:sz w:val="22"/>
                <w:szCs w:val="22"/>
              </w:rPr>
            </m:ctrlPr>
          </m:fPr>
          <m:num>
            <m:r>
              <w:rPr>
                <w:rFonts w:ascii="Cambria Math" w:hAnsi="Cambria Math" w:cs="Arial"/>
                <w:sz w:val="22"/>
                <w:szCs w:val="22"/>
              </w:rPr>
              <m:t>1</m:t>
            </m:r>
          </m:num>
          <m:den>
            <m:r>
              <w:rPr>
                <w:rFonts w:ascii="Cambria Math" w:hAnsi="Cambria Math" w:cs="Arial"/>
                <w:sz w:val="22"/>
                <w:szCs w:val="22"/>
              </w:rPr>
              <m:t>Mx-Ny</m:t>
            </m:r>
          </m:den>
        </m:f>
      </m:oMath>
      <w:r w:rsidR="00A97242" w:rsidRPr="00A87B37">
        <w:rPr>
          <w:rFonts w:ascii="Arial" w:hAnsi="Arial" w:cs="Arial"/>
          <w:sz w:val="22"/>
          <w:szCs w:val="22"/>
        </w:rPr>
        <w:t xml:space="preserve"> - Linear Differential Equations – Bernoulli’s Equations </w:t>
      </w:r>
    </w:p>
    <w:p w14:paraId="492374C6" w14:textId="77777777" w:rsidR="00945A9E" w:rsidRPr="00A87B37" w:rsidRDefault="00945A9E" w:rsidP="00A87B37">
      <w:pPr>
        <w:pStyle w:val="Default"/>
        <w:spacing w:line="360" w:lineRule="auto"/>
        <w:rPr>
          <w:rFonts w:ascii="Arial" w:hAnsi="Arial" w:cs="Arial"/>
          <w:sz w:val="22"/>
          <w:szCs w:val="22"/>
        </w:rPr>
      </w:pPr>
    </w:p>
    <w:p w14:paraId="7F0CC688" w14:textId="44572BF8" w:rsidR="00A87B37" w:rsidRPr="00A87B37" w:rsidRDefault="00452470" w:rsidP="00A87B37">
      <w:pPr>
        <w:pStyle w:val="Default"/>
        <w:spacing w:line="360" w:lineRule="auto"/>
        <w:rPr>
          <w:rFonts w:ascii="Arial" w:hAnsi="Arial" w:cs="Arial"/>
          <w:sz w:val="22"/>
          <w:szCs w:val="22"/>
        </w:rPr>
      </w:pPr>
      <w:r w:rsidRPr="00A87B37">
        <w:rPr>
          <w:rFonts w:ascii="Arial" w:hAnsi="Arial" w:cs="Arial"/>
          <w:b/>
          <w:bCs/>
          <w:sz w:val="22"/>
          <w:szCs w:val="22"/>
        </w:rPr>
        <w:t xml:space="preserve">UNIT – </w:t>
      </w:r>
      <w:r w:rsidR="00241B77" w:rsidRPr="00A87B37">
        <w:rPr>
          <w:rFonts w:ascii="Arial" w:hAnsi="Arial" w:cs="Arial"/>
          <w:b/>
          <w:bCs/>
          <w:sz w:val="22"/>
          <w:szCs w:val="22"/>
        </w:rPr>
        <w:t>II</w:t>
      </w:r>
      <w:r w:rsidRPr="00A87B37">
        <w:rPr>
          <w:rFonts w:ascii="Arial" w:hAnsi="Arial" w:cs="Arial"/>
          <w:sz w:val="22"/>
          <w:szCs w:val="22"/>
        </w:rPr>
        <w:t xml:space="preserve">: </w:t>
      </w:r>
      <w:r w:rsidRPr="00A87B37">
        <w:rPr>
          <w:rFonts w:ascii="Arial" w:hAnsi="Arial" w:cs="Arial"/>
          <w:b/>
          <w:bCs/>
          <w:sz w:val="22"/>
          <w:szCs w:val="22"/>
        </w:rPr>
        <w:t xml:space="preserve">DIFFERENTIAL EQUATIONS OF FIRST ORDER BUT NOT OF FIRST DEGREE: </w:t>
      </w:r>
      <w:r w:rsidRPr="00A87B37">
        <w:rPr>
          <w:rFonts w:ascii="Arial" w:hAnsi="Arial" w:cs="Arial"/>
          <w:sz w:val="22"/>
          <w:szCs w:val="22"/>
        </w:rPr>
        <w:t xml:space="preserve">     </w:t>
      </w:r>
    </w:p>
    <w:p w14:paraId="58F5E35E" w14:textId="28294439" w:rsidR="00241B77" w:rsidRPr="00A87B37" w:rsidRDefault="00945A9E" w:rsidP="00A87B37">
      <w:pPr>
        <w:pStyle w:val="Default"/>
        <w:spacing w:line="360" w:lineRule="auto"/>
        <w:ind w:left="1080" w:hanging="90"/>
        <w:rPr>
          <w:rFonts w:ascii="Arial" w:hAnsi="Arial" w:cs="Arial"/>
          <w:sz w:val="22"/>
          <w:szCs w:val="22"/>
        </w:rPr>
      </w:pPr>
      <w:r w:rsidRPr="00A87B37">
        <w:rPr>
          <w:rFonts w:ascii="Arial" w:hAnsi="Arial" w:cs="Arial"/>
          <w:sz w:val="22"/>
          <w:szCs w:val="22"/>
        </w:rPr>
        <w:t xml:space="preserve">Equations solvable for </w:t>
      </w:r>
      <w:r w:rsidRPr="00A87B37">
        <w:rPr>
          <w:rFonts w:ascii="Cambria Math" w:hAnsi="Cambria Math" w:cs="Cambria Math"/>
          <w:sz w:val="22"/>
          <w:szCs w:val="22"/>
        </w:rPr>
        <w:t>𝑝</w:t>
      </w:r>
      <w:r w:rsidRPr="00A87B37">
        <w:rPr>
          <w:rFonts w:ascii="Arial" w:hAnsi="Arial" w:cs="Arial"/>
          <w:sz w:val="22"/>
          <w:szCs w:val="22"/>
        </w:rPr>
        <w:t xml:space="preserve">, Equations solvable for </w:t>
      </w:r>
      <w:r w:rsidRPr="00A87B37">
        <w:rPr>
          <w:rFonts w:ascii="Cambria Math" w:hAnsi="Cambria Math" w:cs="Cambria Math"/>
          <w:sz w:val="22"/>
          <w:szCs w:val="22"/>
        </w:rPr>
        <w:t>𝑦</w:t>
      </w:r>
      <w:r w:rsidRPr="00A87B37">
        <w:rPr>
          <w:rFonts w:ascii="Arial" w:hAnsi="Arial" w:cs="Arial"/>
          <w:sz w:val="22"/>
          <w:szCs w:val="22"/>
        </w:rPr>
        <w:t xml:space="preserve">, Equations solvable for </w:t>
      </w:r>
      <w:r w:rsidRPr="00A87B37">
        <w:rPr>
          <w:rFonts w:ascii="Cambria Math" w:hAnsi="Cambria Math" w:cs="Cambria Math"/>
          <w:sz w:val="22"/>
          <w:szCs w:val="22"/>
        </w:rPr>
        <w:t>𝑥</w:t>
      </w:r>
      <w:r w:rsidRPr="00A87B37">
        <w:rPr>
          <w:rFonts w:ascii="Arial" w:hAnsi="Arial" w:cs="Arial"/>
          <w:sz w:val="22"/>
          <w:szCs w:val="22"/>
        </w:rPr>
        <w:t xml:space="preserve"> – </w:t>
      </w:r>
      <w:proofErr w:type="spellStart"/>
      <w:r w:rsidRPr="00A87B37">
        <w:rPr>
          <w:rFonts w:ascii="Arial" w:hAnsi="Arial" w:cs="Arial"/>
          <w:sz w:val="22"/>
          <w:szCs w:val="22"/>
        </w:rPr>
        <w:t>Clairaut’s</w:t>
      </w:r>
      <w:proofErr w:type="spellEnd"/>
      <w:r w:rsidRPr="00A87B37">
        <w:rPr>
          <w:rFonts w:ascii="Arial" w:hAnsi="Arial" w:cs="Arial"/>
          <w:sz w:val="22"/>
          <w:szCs w:val="22"/>
        </w:rPr>
        <w:t xml:space="preserve"> </w:t>
      </w:r>
      <w:r w:rsidR="00452470" w:rsidRPr="00A87B37">
        <w:rPr>
          <w:rFonts w:ascii="Arial" w:hAnsi="Arial" w:cs="Arial"/>
          <w:sz w:val="22"/>
          <w:szCs w:val="22"/>
        </w:rPr>
        <w:t xml:space="preserve">        </w:t>
      </w:r>
    </w:p>
    <w:p w14:paraId="20D09D37" w14:textId="6B9E119B" w:rsidR="00945A9E" w:rsidRPr="00A87B37" w:rsidRDefault="00A87B37" w:rsidP="00452470">
      <w:pPr>
        <w:pStyle w:val="Default"/>
        <w:spacing w:line="360" w:lineRule="auto"/>
        <w:ind w:left="450" w:hanging="450"/>
        <w:rPr>
          <w:rFonts w:ascii="Arial" w:hAnsi="Arial" w:cs="Arial"/>
          <w:sz w:val="22"/>
          <w:szCs w:val="22"/>
        </w:rPr>
      </w:pPr>
      <w:r>
        <w:rPr>
          <w:rFonts w:ascii="Arial" w:hAnsi="Arial" w:cs="Arial"/>
          <w:sz w:val="22"/>
          <w:szCs w:val="22"/>
        </w:rPr>
        <w:t xml:space="preserve">                  </w:t>
      </w:r>
      <w:proofErr w:type="gramStart"/>
      <w:r w:rsidR="00945A9E" w:rsidRPr="00A87B37">
        <w:rPr>
          <w:rFonts w:ascii="Arial" w:hAnsi="Arial" w:cs="Arial"/>
          <w:sz w:val="22"/>
          <w:szCs w:val="22"/>
        </w:rPr>
        <w:t>equation</w:t>
      </w:r>
      <w:proofErr w:type="gramEnd"/>
      <w:r w:rsidR="00945A9E" w:rsidRPr="00A87B37">
        <w:rPr>
          <w:rFonts w:ascii="Arial" w:hAnsi="Arial" w:cs="Arial"/>
          <w:sz w:val="22"/>
          <w:szCs w:val="22"/>
        </w:rPr>
        <w:t xml:space="preserve"> </w:t>
      </w:r>
    </w:p>
    <w:p w14:paraId="6AA84AB1" w14:textId="77777777" w:rsidR="00A87B37" w:rsidRPr="00A87B37" w:rsidRDefault="00A87B37" w:rsidP="00A87B37">
      <w:pPr>
        <w:pStyle w:val="Default"/>
        <w:spacing w:line="360" w:lineRule="auto"/>
        <w:rPr>
          <w:rFonts w:ascii="Arial" w:hAnsi="Arial" w:cs="Arial"/>
          <w:b/>
          <w:bCs/>
          <w:sz w:val="22"/>
          <w:szCs w:val="22"/>
        </w:rPr>
      </w:pPr>
      <w:r w:rsidRPr="00A87B37">
        <w:rPr>
          <w:rFonts w:ascii="Arial" w:hAnsi="Arial" w:cs="Arial"/>
          <w:b/>
          <w:bCs/>
          <w:sz w:val="22"/>
          <w:szCs w:val="22"/>
        </w:rPr>
        <w:t xml:space="preserve">UNIT – III: HIGHER ORDER LINEAR DIFFERENTIAL EQUATIONS: </w:t>
      </w:r>
    </w:p>
    <w:p w14:paraId="554665F4" w14:textId="77777777" w:rsidR="00A87B37" w:rsidRPr="00A87B37" w:rsidRDefault="00A87B37" w:rsidP="00A87B37">
      <w:pPr>
        <w:pStyle w:val="Default"/>
        <w:spacing w:line="360" w:lineRule="auto"/>
        <w:rPr>
          <w:rFonts w:ascii="Arial" w:hAnsi="Arial" w:cs="Arial"/>
          <w:sz w:val="22"/>
          <w:szCs w:val="22"/>
        </w:rPr>
      </w:pPr>
      <w:r w:rsidRPr="00A87B37">
        <w:rPr>
          <w:rFonts w:ascii="Arial" w:hAnsi="Arial" w:cs="Arial"/>
          <w:sz w:val="22"/>
          <w:szCs w:val="22"/>
        </w:rPr>
        <w:t xml:space="preserve">Solutions of homogeneous linear differential equations of second and higher order with constant coefficients </w:t>
      </w:r>
      <w:proofErr w:type="gramStart"/>
      <w:r w:rsidRPr="00A87B37">
        <w:rPr>
          <w:rFonts w:ascii="Arial" w:hAnsi="Arial" w:cs="Arial"/>
          <w:i/>
          <w:iCs/>
          <w:sz w:val="22"/>
          <w:szCs w:val="22"/>
        </w:rPr>
        <w:t>f(</w:t>
      </w:r>
      <w:proofErr w:type="gramEnd"/>
      <w:r w:rsidRPr="00A87B37">
        <w:rPr>
          <w:rFonts w:ascii="Arial" w:hAnsi="Arial" w:cs="Arial"/>
          <w:i/>
          <w:iCs/>
          <w:sz w:val="22"/>
          <w:szCs w:val="22"/>
        </w:rPr>
        <w:t xml:space="preserve">D)y = 0 </w:t>
      </w:r>
      <w:r w:rsidRPr="00A87B37">
        <w:rPr>
          <w:rFonts w:ascii="Arial" w:hAnsi="Arial" w:cs="Arial"/>
          <w:sz w:val="22"/>
          <w:szCs w:val="22"/>
        </w:rPr>
        <w:t xml:space="preserve">- Solutions of non-homogeneous linear differential equations </w:t>
      </w:r>
      <w:r w:rsidRPr="00A87B37">
        <w:rPr>
          <w:rFonts w:ascii="Arial" w:hAnsi="Arial" w:cs="Arial"/>
          <w:i/>
          <w:iCs/>
          <w:sz w:val="22"/>
          <w:szCs w:val="22"/>
        </w:rPr>
        <w:t xml:space="preserve">f(D)y = Q(x) </w:t>
      </w:r>
      <w:r w:rsidRPr="00A87B37">
        <w:rPr>
          <w:rFonts w:ascii="Arial" w:hAnsi="Arial" w:cs="Arial"/>
          <w:sz w:val="22"/>
          <w:szCs w:val="22"/>
        </w:rPr>
        <w:t>of second order with constant coefficients by means of polynomial operators</w:t>
      </w:r>
    </w:p>
    <w:p w14:paraId="08C232F0" w14:textId="77777777" w:rsidR="00A87B37" w:rsidRPr="00A87B37" w:rsidRDefault="00A87B37" w:rsidP="00A87B37">
      <w:pPr>
        <w:pStyle w:val="Default"/>
        <w:spacing w:line="360" w:lineRule="auto"/>
        <w:rPr>
          <w:rFonts w:ascii="Arial" w:hAnsi="Arial" w:cs="Arial"/>
          <w:sz w:val="22"/>
          <w:szCs w:val="22"/>
        </w:rPr>
      </w:pPr>
      <w:r w:rsidRPr="00A87B37">
        <w:rPr>
          <w:rFonts w:ascii="Arial" w:hAnsi="Arial" w:cs="Arial"/>
          <w:sz w:val="22"/>
          <w:szCs w:val="22"/>
        </w:rPr>
        <w:t>(</w:t>
      </w:r>
      <w:proofErr w:type="spellStart"/>
      <w:r w:rsidRPr="00A87B37">
        <w:rPr>
          <w:rFonts w:ascii="Arial" w:hAnsi="Arial" w:cs="Arial"/>
          <w:sz w:val="22"/>
          <w:szCs w:val="22"/>
        </w:rPr>
        <w:t>i</w:t>
      </w:r>
      <w:proofErr w:type="spellEnd"/>
      <w:r w:rsidRPr="00A87B37">
        <w:rPr>
          <w:rFonts w:ascii="Arial" w:hAnsi="Arial" w:cs="Arial"/>
          <w:sz w:val="22"/>
          <w:szCs w:val="22"/>
        </w:rPr>
        <w:t xml:space="preserve">) </w:t>
      </w:r>
      <m:oMath>
        <m:r>
          <w:rPr>
            <w:rFonts w:ascii="Cambria Math" w:hAnsi="Cambria Math" w:cs="Arial"/>
            <w:sz w:val="22"/>
            <w:szCs w:val="22"/>
          </w:rPr>
          <m:t>Q</m:t>
        </m:r>
        <m:d>
          <m:dPr>
            <m:ctrlPr>
              <w:rPr>
                <w:rFonts w:ascii="Cambria Math" w:hAnsi="Cambria Math" w:cs="Arial"/>
                <w:i/>
                <w:sz w:val="22"/>
                <w:szCs w:val="22"/>
              </w:rPr>
            </m:ctrlPr>
          </m:dPr>
          <m:e>
            <m:r>
              <w:rPr>
                <w:rFonts w:ascii="Cambria Math" w:hAnsi="Cambria Math" w:cs="Arial"/>
                <w:sz w:val="22"/>
                <w:szCs w:val="22"/>
              </w:rPr>
              <m:t>x</m:t>
            </m:r>
          </m:e>
        </m:d>
        <m:r>
          <w:rPr>
            <w:rFonts w:ascii="Cambria Math" w:hAnsi="Cambria Math" w:cs="Arial"/>
            <w:sz w:val="22"/>
            <w:szCs w:val="22"/>
          </w:rPr>
          <m:t xml:space="preserve">= </m:t>
        </m:r>
        <m:sSup>
          <m:sSupPr>
            <m:ctrlPr>
              <w:rPr>
                <w:rFonts w:ascii="Cambria Math" w:hAnsi="Cambria Math" w:cs="Arial"/>
                <w:i/>
                <w:sz w:val="22"/>
                <w:szCs w:val="22"/>
              </w:rPr>
            </m:ctrlPr>
          </m:sSupPr>
          <m:e>
            <m:r>
              <w:rPr>
                <w:rFonts w:ascii="Cambria Math" w:hAnsi="Cambria Math" w:cs="Arial"/>
                <w:sz w:val="22"/>
                <w:szCs w:val="22"/>
              </w:rPr>
              <m:t>e</m:t>
            </m:r>
          </m:e>
          <m:sup>
            <m:r>
              <w:rPr>
                <w:rFonts w:ascii="Cambria Math" w:hAnsi="Cambria Math" w:cs="Arial"/>
                <w:sz w:val="22"/>
                <w:szCs w:val="22"/>
              </w:rPr>
              <m:t>ax</m:t>
            </m:r>
          </m:sup>
        </m:sSup>
        <m:r>
          <w:rPr>
            <w:rFonts w:ascii="Cambria Math" w:hAnsi="Cambria Math" w:cs="Arial"/>
            <w:sz w:val="22"/>
            <w:szCs w:val="22"/>
          </w:rPr>
          <m:t xml:space="preserve">     </m:t>
        </m:r>
        <m:r>
          <m:rPr>
            <m:sty m:val="p"/>
          </m:rPr>
          <w:rPr>
            <w:rFonts w:ascii="Cambria Math" w:hAnsi="Cambria Math" w:cs="Arial"/>
            <w:sz w:val="22"/>
            <w:szCs w:val="22"/>
          </w:rPr>
          <m:t xml:space="preserve">where b is a real constant </m:t>
        </m:r>
        <m:r>
          <w:rPr>
            <w:rFonts w:ascii="Cambria Math" w:hAnsi="Cambria Math" w:cs="Arial"/>
            <w:sz w:val="22"/>
            <w:szCs w:val="22"/>
          </w:rPr>
          <m:t xml:space="preserve">    </m:t>
        </m:r>
      </m:oMath>
      <w:r w:rsidRPr="00A87B37">
        <w:rPr>
          <w:rFonts w:ascii="Arial" w:hAnsi="Arial" w:cs="Arial"/>
          <w:sz w:val="22"/>
          <w:szCs w:val="22"/>
        </w:rPr>
        <w:t>(</w:t>
      </w:r>
      <w:proofErr w:type="gramStart"/>
      <w:r w:rsidRPr="00A87B37">
        <w:rPr>
          <w:rFonts w:ascii="Arial" w:hAnsi="Arial" w:cs="Arial"/>
          <w:sz w:val="22"/>
          <w:szCs w:val="22"/>
        </w:rPr>
        <w:t>ii</w:t>
      </w:r>
      <w:proofErr w:type="gramEnd"/>
      <w:r w:rsidRPr="00A87B37">
        <w:rPr>
          <w:rFonts w:ascii="Arial" w:hAnsi="Arial" w:cs="Arial"/>
          <w:sz w:val="22"/>
          <w:szCs w:val="22"/>
        </w:rPr>
        <w:t xml:space="preserve">) </w:t>
      </w:r>
      <w:r w:rsidRPr="00A87B37">
        <w:rPr>
          <w:rFonts w:ascii="Cambria Math" w:hAnsi="Cambria Math" w:cs="Cambria Math"/>
          <w:sz w:val="22"/>
          <w:szCs w:val="22"/>
        </w:rPr>
        <w:t>𝑄</w:t>
      </w:r>
      <w:r w:rsidRPr="00A87B37">
        <w:rPr>
          <w:rFonts w:ascii="Arial" w:hAnsi="Arial" w:cs="Arial"/>
          <w:sz w:val="22"/>
          <w:szCs w:val="22"/>
        </w:rPr>
        <w:t>(</w:t>
      </w:r>
      <w:r w:rsidRPr="00A87B37">
        <w:rPr>
          <w:rFonts w:ascii="Cambria Math" w:hAnsi="Cambria Math" w:cs="Cambria Math"/>
          <w:sz w:val="22"/>
          <w:szCs w:val="22"/>
        </w:rPr>
        <w:t>𝑥</w:t>
      </w:r>
      <w:r w:rsidRPr="00A87B37">
        <w:rPr>
          <w:rFonts w:ascii="Arial" w:hAnsi="Arial" w:cs="Arial"/>
          <w:sz w:val="22"/>
          <w:szCs w:val="22"/>
        </w:rPr>
        <w:t xml:space="preserve">) = </w:t>
      </w:r>
      <w:r w:rsidRPr="00A87B37">
        <w:rPr>
          <w:rFonts w:ascii="Cambria Math" w:hAnsi="Cambria Math" w:cs="Cambria Math"/>
          <w:sz w:val="22"/>
          <w:szCs w:val="22"/>
        </w:rPr>
        <w:t>𝑆𝑖𝑛</w:t>
      </w:r>
      <w:r w:rsidRPr="00A87B37">
        <w:rPr>
          <w:rFonts w:ascii="Arial" w:hAnsi="Arial" w:cs="Arial"/>
          <w:sz w:val="22"/>
          <w:szCs w:val="22"/>
        </w:rPr>
        <w:t xml:space="preserve"> </w:t>
      </w:r>
      <w:r w:rsidRPr="00A87B37">
        <w:rPr>
          <w:rFonts w:ascii="Cambria Math" w:hAnsi="Cambria Math" w:cs="Cambria Math"/>
          <w:sz w:val="22"/>
          <w:szCs w:val="22"/>
        </w:rPr>
        <w:t>𝑎𝑥</w:t>
      </w:r>
      <w:r w:rsidRPr="00A87B37">
        <w:rPr>
          <w:rFonts w:ascii="Arial" w:hAnsi="Arial" w:cs="Arial"/>
          <w:sz w:val="22"/>
          <w:szCs w:val="22"/>
        </w:rPr>
        <w:t xml:space="preserve"> (or) </w:t>
      </w:r>
      <w:r w:rsidRPr="00A87B37">
        <w:rPr>
          <w:rFonts w:ascii="Cambria Math" w:hAnsi="Cambria Math" w:cs="Cambria Math"/>
          <w:sz w:val="22"/>
          <w:szCs w:val="22"/>
        </w:rPr>
        <w:t>𝐶𝑜𝑠</w:t>
      </w:r>
      <w:r w:rsidRPr="00A87B37">
        <w:rPr>
          <w:rFonts w:ascii="Arial" w:hAnsi="Arial" w:cs="Arial"/>
          <w:sz w:val="22"/>
          <w:szCs w:val="22"/>
        </w:rPr>
        <w:t xml:space="preserve"> </w:t>
      </w:r>
      <w:r w:rsidRPr="00A87B37">
        <w:rPr>
          <w:rFonts w:ascii="Cambria Math" w:hAnsi="Cambria Math" w:cs="Cambria Math"/>
          <w:sz w:val="22"/>
          <w:szCs w:val="22"/>
        </w:rPr>
        <w:t>𝑎𝑥</w:t>
      </w:r>
      <w:r w:rsidRPr="00A87B37">
        <w:rPr>
          <w:rFonts w:ascii="Arial" w:hAnsi="Arial" w:cs="Arial"/>
          <w:sz w:val="22"/>
          <w:szCs w:val="22"/>
        </w:rPr>
        <w:t xml:space="preserve"> where a is a real constant.</w:t>
      </w:r>
    </w:p>
    <w:p w14:paraId="39D69129" w14:textId="77777777" w:rsidR="00241B77" w:rsidRPr="00A87B37" w:rsidRDefault="00241B77" w:rsidP="00AF0237">
      <w:pPr>
        <w:pStyle w:val="Default"/>
        <w:rPr>
          <w:rFonts w:ascii="Arial" w:hAnsi="Arial" w:cs="Arial"/>
          <w:bCs/>
          <w:sz w:val="22"/>
          <w:szCs w:val="22"/>
        </w:rPr>
      </w:pPr>
    </w:p>
    <w:p w14:paraId="522AF913" w14:textId="77777777" w:rsidR="00A87B37" w:rsidRPr="00A87B37" w:rsidRDefault="00A87B37" w:rsidP="00AF0237">
      <w:pPr>
        <w:pStyle w:val="Default"/>
        <w:rPr>
          <w:rFonts w:ascii="Arial" w:hAnsi="Arial" w:cs="Arial"/>
          <w:bCs/>
          <w:sz w:val="22"/>
          <w:szCs w:val="22"/>
        </w:rPr>
      </w:pPr>
    </w:p>
    <w:p w14:paraId="7F6AA195" w14:textId="77777777" w:rsidR="00A87B37" w:rsidRPr="00A87B37" w:rsidRDefault="00A87B37" w:rsidP="00AF0237">
      <w:pPr>
        <w:pStyle w:val="Default"/>
        <w:rPr>
          <w:rFonts w:ascii="Arial" w:hAnsi="Arial" w:cs="Arial"/>
          <w:bCs/>
          <w:sz w:val="22"/>
          <w:szCs w:val="22"/>
        </w:rPr>
      </w:pPr>
    </w:p>
    <w:p w14:paraId="23E9D4A6" w14:textId="5E22CB37" w:rsidR="00AF0237" w:rsidRPr="00A87B37" w:rsidRDefault="00AF0237" w:rsidP="00AF0237">
      <w:pPr>
        <w:pStyle w:val="Default"/>
        <w:rPr>
          <w:rFonts w:ascii="Arial" w:hAnsi="Arial" w:cs="Arial"/>
          <w:b/>
          <w:bCs/>
          <w:sz w:val="22"/>
          <w:szCs w:val="22"/>
        </w:rPr>
      </w:pPr>
      <w:r w:rsidRPr="00A87B37">
        <w:rPr>
          <w:rFonts w:ascii="Arial" w:hAnsi="Arial" w:cs="Arial"/>
          <w:bCs/>
          <w:sz w:val="22"/>
          <w:szCs w:val="22"/>
        </w:rPr>
        <w:t>M-Ma1-</w:t>
      </w:r>
      <w:r w:rsidR="00145F00" w:rsidRPr="00A87B37">
        <w:rPr>
          <w:rFonts w:ascii="Arial" w:hAnsi="Arial" w:cs="Arial"/>
          <w:bCs/>
          <w:sz w:val="22"/>
          <w:szCs w:val="22"/>
        </w:rPr>
        <w:t>1</w:t>
      </w:r>
      <w:r w:rsidRPr="00A87B37">
        <w:rPr>
          <w:rFonts w:ascii="Arial" w:hAnsi="Arial" w:cs="Arial"/>
          <w:bCs/>
          <w:sz w:val="22"/>
          <w:szCs w:val="22"/>
        </w:rPr>
        <w:t>301(3)</w:t>
      </w:r>
      <w:r w:rsidRPr="00A87B37">
        <w:rPr>
          <w:rFonts w:ascii="Arial" w:hAnsi="Arial" w:cs="Arial"/>
          <w:bCs/>
          <w:sz w:val="22"/>
          <w:szCs w:val="22"/>
        </w:rPr>
        <w:tab/>
      </w:r>
      <w:r w:rsidRPr="00A87B37">
        <w:rPr>
          <w:rFonts w:ascii="Arial" w:hAnsi="Arial" w:cs="Arial"/>
          <w:bCs/>
          <w:sz w:val="22"/>
          <w:szCs w:val="22"/>
        </w:rPr>
        <w:tab/>
      </w:r>
      <w:r w:rsidRPr="00A87B37">
        <w:rPr>
          <w:rFonts w:ascii="Arial" w:hAnsi="Arial" w:cs="Arial"/>
          <w:bCs/>
          <w:sz w:val="22"/>
          <w:szCs w:val="22"/>
        </w:rPr>
        <w:tab/>
      </w:r>
      <w:r w:rsidRPr="00A87B37">
        <w:rPr>
          <w:rFonts w:ascii="Arial" w:hAnsi="Arial" w:cs="Arial"/>
          <w:bCs/>
          <w:sz w:val="22"/>
          <w:szCs w:val="22"/>
        </w:rPr>
        <w:tab/>
      </w:r>
      <w:r w:rsidR="00A87B37" w:rsidRPr="00A87B37">
        <w:rPr>
          <w:rFonts w:ascii="Arial" w:hAnsi="Arial" w:cs="Arial"/>
          <w:bCs/>
          <w:sz w:val="22"/>
          <w:szCs w:val="22"/>
        </w:rPr>
        <w:t xml:space="preserve">      </w:t>
      </w:r>
      <w:r w:rsidRPr="00A87B37">
        <w:rPr>
          <w:rFonts w:ascii="Arial" w:hAnsi="Arial" w:cs="Arial"/>
          <w:bCs/>
          <w:sz w:val="22"/>
          <w:szCs w:val="22"/>
        </w:rPr>
        <w:t>:</w:t>
      </w:r>
      <w:proofErr w:type="gramStart"/>
      <w:r w:rsidRPr="00A87B37">
        <w:rPr>
          <w:rFonts w:ascii="Arial" w:hAnsi="Arial" w:cs="Arial"/>
          <w:bCs/>
          <w:sz w:val="22"/>
          <w:szCs w:val="22"/>
        </w:rPr>
        <w:t>:2</w:t>
      </w:r>
      <w:proofErr w:type="gramEnd"/>
      <w:r w:rsidRPr="00A87B37">
        <w:rPr>
          <w:rFonts w:ascii="Arial" w:hAnsi="Arial" w:cs="Arial"/>
          <w:bCs/>
          <w:sz w:val="22"/>
          <w:szCs w:val="22"/>
        </w:rPr>
        <w:t>::</w:t>
      </w:r>
    </w:p>
    <w:p w14:paraId="5C7C3428" w14:textId="77777777" w:rsidR="00AF0237" w:rsidRPr="00A87B37" w:rsidRDefault="00AF0237" w:rsidP="00452470">
      <w:pPr>
        <w:pStyle w:val="Default"/>
        <w:spacing w:line="360" w:lineRule="auto"/>
        <w:rPr>
          <w:rFonts w:ascii="Arial" w:hAnsi="Arial" w:cs="Arial"/>
          <w:b/>
          <w:bCs/>
          <w:sz w:val="22"/>
          <w:szCs w:val="22"/>
        </w:rPr>
      </w:pPr>
    </w:p>
    <w:p w14:paraId="2B6C6F62" w14:textId="77777777" w:rsidR="004D301A" w:rsidRPr="00A87B37" w:rsidRDefault="00452470" w:rsidP="00452470">
      <w:pPr>
        <w:pStyle w:val="Default"/>
        <w:spacing w:line="360" w:lineRule="auto"/>
        <w:ind w:left="1080" w:hanging="1080"/>
        <w:rPr>
          <w:rFonts w:ascii="Arial" w:hAnsi="Arial" w:cs="Arial"/>
          <w:b/>
          <w:bCs/>
          <w:sz w:val="22"/>
          <w:szCs w:val="22"/>
        </w:rPr>
      </w:pPr>
      <w:r w:rsidRPr="00A87B37">
        <w:rPr>
          <w:rFonts w:ascii="Arial" w:hAnsi="Arial" w:cs="Arial"/>
          <w:b/>
          <w:bCs/>
          <w:sz w:val="22"/>
          <w:szCs w:val="22"/>
        </w:rPr>
        <w:t>UNIT – 4</w:t>
      </w:r>
      <w:r w:rsidRPr="00A87B37">
        <w:rPr>
          <w:rFonts w:ascii="Arial" w:hAnsi="Arial" w:cs="Arial"/>
          <w:sz w:val="22"/>
          <w:szCs w:val="22"/>
        </w:rPr>
        <w:t>:</w:t>
      </w:r>
      <w:r w:rsidR="004D301A" w:rsidRPr="00A87B37">
        <w:rPr>
          <w:rFonts w:ascii="Arial" w:hAnsi="Arial" w:cs="Arial"/>
          <w:b/>
          <w:bCs/>
          <w:sz w:val="22"/>
          <w:szCs w:val="22"/>
        </w:rPr>
        <w:t xml:space="preserve"> NON-HOMOGENEOUS LINEAR DIFFERENTIAL EQUATIONS WITH CONSTANT </w:t>
      </w:r>
    </w:p>
    <w:p w14:paraId="0B09C126" w14:textId="4AAE7FDE" w:rsidR="00241B77" w:rsidRPr="00A87B37" w:rsidRDefault="00A87B37" w:rsidP="00452470">
      <w:pPr>
        <w:pStyle w:val="Default"/>
        <w:spacing w:line="360" w:lineRule="auto"/>
        <w:ind w:left="1080" w:hanging="1080"/>
        <w:rPr>
          <w:rFonts w:ascii="Arial" w:hAnsi="Arial" w:cs="Arial"/>
          <w:b/>
          <w:bCs/>
          <w:sz w:val="22"/>
          <w:szCs w:val="22"/>
        </w:rPr>
      </w:pPr>
      <w:r>
        <w:rPr>
          <w:rFonts w:ascii="Arial" w:hAnsi="Arial" w:cs="Arial"/>
          <w:b/>
          <w:bCs/>
          <w:sz w:val="22"/>
          <w:szCs w:val="22"/>
        </w:rPr>
        <w:t xml:space="preserve">                       </w:t>
      </w:r>
      <w:r w:rsidR="004D301A" w:rsidRPr="00A87B37">
        <w:rPr>
          <w:rFonts w:ascii="Arial" w:hAnsi="Arial" w:cs="Arial"/>
          <w:b/>
          <w:bCs/>
          <w:sz w:val="22"/>
          <w:szCs w:val="22"/>
        </w:rPr>
        <w:t>COEFFICIENTS</w:t>
      </w:r>
      <w:r w:rsidR="00452470" w:rsidRPr="00A87B37">
        <w:rPr>
          <w:rFonts w:ascii="Arial" w:hAnsi="Arial" w:cs="Arial"/>
          <w:b/>
          <w:bCs/>
          <w:sz w:val="22"/>
          <w:szCs w:val="22"/>
        </w:rPr>
        <w:t xml:space="preserve">: </w:t>
      </w:r>
    </w:p>
    <w:p w14:paraId="04EE643E" w14:textId="77777777" w:rsidR="00197EC2" w:rsidRPr="00A87B37" w:rsidRDefault="00945A9E" w:rsidP="00452470">
      <w:pPr>
        <w:pStyle w:val="Default"/>
        <w:spacing w:line="360" w:lineRule="auto"/>
        <w:ind w:left="1080" w:hanging="1080"/>
        <w:rPr>
          <w:rFonts w:ascii="Arial" w:hAnsi="Arial" w:cs="Arial"/>
          <w:sz w:val="22"/>
          <w:szCs w:val="22"/>
        </w:rPr>
      </w:pPr>
      <w:r w:rsidRPr="00A87B37">
        <w:rPr>
          <w:rFonts w:ascii="Arial" w:hAnsi="Arial" w:cs="Arial"/>
          <w:sz w:val="22"/>
          <w:szCs w:val="22"/>
        </w:rPr>
        <w:t xml:space="preserve">Solution to a non-homogeneous linear differential equation with constant coefficients </w:t>
      </w:r>
      <w:r w:rsidR="00197EC2" w:rsidRPr="00A87B37">
        <w:rPr>
          <w:rFonts w:ascii="Arial" w:hAnsi="Arial" w:cs="Arial"/>
          <w:sz w:val="22"/>
          <w:szCs w:val="22"/>
        </w:rPr>
        <w:t xml:space="preserve">by means of </w:t>
      </w:r>
    </w:p>
    <w:p w14:paraId="75F6F064" w14:textId="74336023" w:rsidR="00945A9E" w:rsidRPr="00A87B37" w:rsidRDefault="00197EC2" w:rsidP="00872F9D">
      <w:pPr>
        <w:pStyle w:val="Default"/>
        <w:spacing w:line="360" w:lineRule="auto"/>
        <w:ind w:left="1080" w:hanging="1080"/>
        <w:rPr>
          <w:rFonts w:ascii="Arial" w:hAnsi="Arial" w:cs="Arial"/>
          <w:sz w:val="22"/>
          <w:szCs w:val="22"/>
        </w:rPr>
      </w:pPr>
      <w:proofErr w:type="gramStart"/>
      <w:r w:rsidRPr="00A87B37">
        <w:rPr>
          <w:rFonts w:ascii="Arial" w:hAnsi="Arial" w:cs="Arial"/>
          <w:sz w:val="22"/>
          <w:szCs w:val="22"/>
        </w:rPr>
        <w:t>polynomial</w:t>
      </w:r>
      <w:proofErr w:type="gramEnd"/>
      <w:r w:rsidRPr="00A87B37">
        <w:rPr>
          <w:rFonts w:ascii="Arial" w:hAnsi="Arial" w:cs="Arial"/>
          <w:sz w:val="22"/>
          <w:szCs w:val="22"/>
        </w:rPr>
        <w:t xml:space="preserve"> operators</w:t>
      </w:r>
      <w:r w:rsidR="00872F9D" w:rsidRPr="00A87B37">
        <w:rPr>
          <w:rFonts w:ascii="Arial" w:hAnsi="Arial" w:cs="Arial"/>
          <w:sz w:val="22"/>
          <w:szCs w:val="22"/>
        </w:rPr>
        <w:t xml:space="preserve"> </w:t>
      </w:r>
      <w:r w:rsidR="00945A9E" w:rsidRPr="00A87B37">
        <w:rPr>
          <w:rFonts w:ascii="Cambria Math" w:hAnsi="Cambria Math" w:cs="Cambria Math"/>
          <w:sz w:val="22"/>
          <w:szCs w:val="22"/>
        </w:rPr>
        <w:t>𝑄</w:t>
      </w:r>
      <w:r w:rsidR="00945A9E" w:rsidRPr="00A87B37">
        <w:rPr>
          <w:rFonts w:ascii="Arial" w:hAnsi="Arial" w:cs="Arial"/>
          <w:sz w:val="22"/>
          <w:szCs w:val="22"/>
        </w:rPr>
        <w:t xml:space="preserve"> = </w:t>
      </w:r>
      <w:r w:rsidR="00945A9E" w:rsidRPr="00A87B37">
        <w:rPr>
          <w:rFonts w:ascii="Cambria Math" w:hAnsi="Cambria Math" w:cs="Cambria Math"/>
          <w:sz w:val="22"/>
          <w:szCs w:val="22"/>
        </w:rPr>
        <w:t>𝑏</w:t>
      </w:r>
      <m:oMath>
        <m:sSup>
          <m:sSupPr>
            <m:ctrlPr>
              <w:rPr>
                <w:rFonts w:ascii="Cambria Math" w:hAnsi="Cambria Math" w:cs="Arial"/>
                <w:i/>
                <w:sz w:val="22"/>
                <w:szCs w:val="22"/>
              </w:rPr>
            </m:ctrlPr>
          </m:sSupPr>
          <m:e>
            <m:r>
              <w:rPr>
                <w:rFonts w:ascii="Cambria Math" w:hAnsi="Cambria Math" w:cs="Arial"/>
                <w:sz w:val="22"/>
                <w:szCs w:val="22"/>
              </w:rPr>
              <m:t>x</m:t>
            </m:r>
          </m:e>
          <m:sup>
            <m:r>
              <w:rPr>
                <w:rFonts w:ascii="Cambria Math" w:hAnsi="Cambria Math" w:cs="Arial"/>
                <w:sz w:val="22"/>
                <w:szCs w:val="22"/>
              </w:rPr>
              <m:t>k</m:t>
            </m:r>
          </m:sup>
        </m:sSup>
      </m:oMath>
      <w:r w:rsidR="00872F9D" w:rsidRPr="00A87B37">
        <w:rPr>
          <w:rFonts w:ascii="Arial" w:eastAsiaTheme="minorEastAsia" w:hAnsi="Arial" w:cs="Arial"/>
          <w:sz w:val="22"/>
          <w:szCs w:val="22"/>
        </w:rPr>
        <w:t xml:space="preserve">, </w:t>
      </w:r>
      <w:r w:rsidR="00945A9E" w:rsidRPr="00A87B37">
        <w:rPr>
          <w:rFonts w:ascii="Cambria Math" w:hAnsi="Cambria Math" w:cs="Cambria Math"/>
          <w:sz w:val="22"/>
          <w:szCs w:val="22"/>
        </w:rPr>
        <w:t>𝑄</w:t>
      </w:r>
      <w:r w:rsidR="00945A9E" w:rsidRPr="00A87B37">
        <w:rPr>
          <w:rFonts w:ascii="Arial" w:hAnsi="Arial" w:cs="Arial"/>
          <w:sz w:val="22"/>
          <w:szCs w:val="22"/>
        </w:rPr>
        <w:t xml:space="preserve"> = </w:t>
      </w:r>
      <m:oMath>
        <m:sSup>
          <m:sSupPr>
            <m:ctrlPr>
              <w:rPr>
                <w:rFonts w:ascii="Cambria Math" w:hAnsi="Cambria Math" w:cs="Arial"/>
                <w:i/>
                <w:sz w:val="22"/>
                <w:szCs w:val="22"/>
              </w:rPr>
            </m:ctrlPr>
          </m:sSupPr>
          <m:e>
            <m:r>
              <w:rPr>
                <w:rFonts w:ascii="Cambria Math" w:hAnsi="Cambria Math" w:cs="Arial"/>
                <w:sz w:val="22"/>
                <w:szCs w:val="22"/>
              </w:rPr>
              <m:t>e</m:t>
            </m:r>
          </m:e>
          <m:sup>
            <m:r>
              <w:rPr>
                <w:rFonts w:ascii="Cambria Math" w:hAnsi="Cambria Math" w:cs="Arial"/>
                <w:sz w:val="22"/>
                <w:szCs w:val="22"/>
              </w:rPr>
              <m:t>ax</m:t>
            </m:r>
          </m:sup>
        </m:sSup>
      </m:oMath>
      <w:r w:rsidR="00945A9E" w:rsidRPr="00A87B37">
        <w:rPr>
          <w:rFonts w:ascii="Cambria Math" w:hAnsi="Cambria Math" w:cs="Cambria Math"/>
          <w:sz w:val="22"/>
          <w:szCs w:val="22"/>
        </w:rPr>
        <w:t>𝑉</w:t>
      </w:r>
      <w:r w:rsidR="00945A9E" w:rsidRPr="00A87B37">
        <w:rPr>
          <w:rFonts w:ascii="Arial" w:hAnsi="Arial" w:cs="Arial"/>
          <w:b/>
          <w:bCs/>
          <w:sz w:val="22"/>
          <w:szCs w:val="22"/>
        </w:rPr>
        <w:t xml:space="preserve">, </w:t>
      </w:r>
      <w:r w:rsidR="00945A9E" w:rsidRPr="00A87B37">
        <w:rPr>
          <w:rFonts w:ascii="Arial" w:hAnsi="Arial" w:cs="Arial"/>
          <w:sz w:val="22"/>
          <w:szCs w:val="22"/>
        </w:rPr>
        <w:t xml:space="preserve">where </w:t>
      </w:r>
      <w:r w:rsidR="00945A9E" w:rsidRPr="00A87B37">
        <w:rPr>
          <w:rFonts w:ascii="Cambria Math" w:hAnsi="Cambria Math" w:cs="Cambria Math"/>
          <w:sz w:val="22"/>
          <w:szCs w:val="22"/>
        </w:rPr>
        <w:t>𝑉</w:t>
      </w:r>
      <w:r w:rsidR="00945A9E" w:rsidRPr="00A87B37">
        <w:rPr>
          <w:rFonts w:ascii="Arial" w:hAnsi="Arial" w:cs="Arial"/>
          <w:sz w:val="22"/>
          <w:szCs w:val="22"/>
        </w:rPr>
        <w:t xml:space="preserve"> is a function of </w:t>
      </w:r>
      <w:r w:rsidR="00945A9E" w:rsidRPr="00A87B37">
        <w:rPr>
          <w:rFonts w:ascii="Cambria Math" w:hAnsi="Cambria Math" w:cs="Cambria Math"/>
          <w:sz w:val="22"/>
          <w:szCs w:val="22"/>
        </w:rPr>
        <w:t>𝑥</w:t>
      </w:r>
      <w:r w:rsidR="00945A9E" w:rsidRPr="00A87B37">
        <w:rPr>
          <w:rFonts w:ascii="Arial" w:hAnsi="Arial" w:cs="Arial"/>
          <w:sz w:val="22"/>
          <w:szCs w:val="22"/>
        </w:rPr>
        <w:t xml:space="preserve"> </w:t>
      </w:r>
    </w:p>
    <w:p w14:paraId="79B7E65A" w14:textId="77777777" w:rsidR="004D301A" w:rsidRPr="00A87B37" w:rsidRDefault="004D301A" w:rsidP="00872F9D">
      <w:pPr>
        <w:pStyle w:val="Default"/>
        <w:spacing w:line="360" w:lineRule="auto"/>
        <w:ind w:left="1080" w:hanging="1080"/>
        <w:rPr>
          <w:rFonts w:ascii="Arial" w:hAnsi="Arial" w:cs="Arial"/>
          <w:sz w:val="22"/>
          <w:szCs w:val="22"/>
        </w:rPr>
      </w:pPr>
    </w:p>
    <w:p w14:paraId="677EE023" w14:textId="18677A5E" w:rsidR="00872F9D" w:rsidRPr="00A87B37" w:rsidRDefault="00452470" w:rsidP="00452470">
      <w:pPr>
        <w:pStyle w:val="Default"/>
        <w:spacing w:line="360" w:lineRule="auto"/>
        <w:ind w:left="1170" w:hanging="1170"/>
        <w:rPr>
          <w:rFonts w:ascii="Arial" w:hAnsi="Arial" w:cs="Arial"/>
          <w:b/>
          <w:bCs/>
          <w:sz w:val="22"/>
          <w:szCs w:val="22"/>
        </w:rPr>
      </w:pPr>
      <w:r w:rsidRPr="00A87B37">
        <w:rPr>
          <w:rFonts w:ascii="Arial" w:hAnsi="Arial" w:cs="Arial"/>
          <w:b/>
          <w:bCs/>
          <w:sz w:val="22"/>
          <w:szCs w:val="22"/>
        </w:rPr>
        <w:t xml:space="preserve">UNIT – </w:t>
      </w:r>
      <w:r w:rsidR="00197EC2" w:rsidRPr="00A87B37">
        <w:rPr>
          <w:rFonts w:ascii="Arial" w:hAnsi="Arial" w:cs="Arial"/>
          <w:b/>
          <w:bCs/>
          <w:sz w:val="22"/>
          <w:szCs w:val="22"/>
        </w:rPr>
        <w:t>V</w:t>
      </w:r>
      <w:r w:rsidRPr="00A87B37">
        <w:rPr>
          <w:rFonts w:ascii="Arial" w:hAnsi="Arial" w:cs="Arial"/>
          <w:sz w:val="22"/>
          <w:szCs w:val="22"/>
        </w:rPr>
        <w:t>:</w:t>
      </w:r>
      <w:r w:rsidR="004D301A" w:rsidRPr="00A87B37">
        <w:rPr>
          <w:rFonts w:ascii="Arial" w:hAnsi="Arial" w:cs="Arial"/>
          <w:sz w:val="22"/>
          <w:szCs w:val="22"/>
        </w:rPr>
        <w:t xml:space="preserve"> </w:t>
      </w:r>
      <w:r w:rsidR="004D301A" w:rsidRPr="00A87B37">
        <w:rPr>
          <w:rFonts w:ascii="Arial" w:hAnsi="Arial" w:cs="Arial"/>
          <w:b/>
          <w:bCs/>
          <w:sz w:val="22"/>
          <w:szCs w:val="22"/>
        </w:rPr>
        <w:t>LINEAR DIFFERENTIAL EQUATIONS WITH NON-CONSTANT COEFFICIENTS</w:t>
      </w:r>
      <w:r w:rsidR="00872F9D" w:rsidRPr="00A87B37">
        <w:rPr>
          <w:rFonts w:ascii="Arial" w:hAnsi="Arial" w:cs="Arial"/>
          <w:b/>
          <w:bCs/>
          <w:sz w:val="22"/>
          <w:szCs w:val="22"/>
        </w:rPr>
        <w:t xml:space="preserve">:  </w:t>
      </w:r>
    </w:p>
    <w:p w14:paraId="32CEDCE2" w14:textId="44EBFBA7" w:rsidR="00872F9D" w:rsidRPr="00A87B37" w:rsidRDefault="00872F9D" w:rsidP="00872F9D">
      <w:pPr>
        <w:pStyle w:val="Default"/>
        <w:spacing w:line="360" w:lineRule="auto"/>
        <w:rPr>
          <w:rFonts w:ascii="Arial" w:hAnsi="Arial" w:cs="Arial"/>
          <w:sz w:val="22"/>
          <w:szCs w:val="22"/>
        </w:rPr>
      </w:pPr>
      <w:r w:rsidRPr="00A87B37">
        <w:rPr>
          <w:rFonts w:ascii="Arial" w:hAnsi="Arial" w:cs="Arial"/>
          <w:sz w:val="22"/>
          <w:szCs w:val="22"/>
        </w:rPr>
        <w:t xml:space="preserve">Solution of the non-homogeneous linear differential equations of second order with constant coefficients by means of polynomial operators </w:t>
      </w:r>
      <w:r w:rsidRPr="00A87B37">
        <w:rPr>
          <w:rFonts w:ascii="Cambria Math" w:hAnsi="Cambria Math" w:cs="Cambria Math"/>
          <w:sz w:val="22"/>
          <w:szCs w:val="22"/>
        </w:rPr>
        <w:t>𝑄</w:t>
      </w:r>
      <w:r w:rsidRPr="00A87B37">
        <w:rPr>
          <w:rFonts w:ascii="Arial" w:hAnsi="Arial" w:cs="Arial"/>
          <w:sz w:val="22"/>
          <w:szCs w:val="22"/>
        </w:rPr>
        <w:t xml:space="preserve"> = </w:t>
      </w:r>
      <w:r w:rsidRPr="00A87B37">
        <w:rPr>
          <w:rFonts w:ascii="Cambria Math" w:hAnsi="Cambria Math" w:cs="Cambria Math"/>
          <w:sz w:val="22"/>
          <w:szCs w:val="22"/>
        </w:rPr>
        <w:t>𝑥𝑉</w:t>
      </w:r>
      <w:r w:rsidRPr="00A87B37">
        <w:rPr>
          <w:rFonts w:ascii="Arial" w:hAnsi="Arial" w:cs="Arial"/>
          <w:b/>
          <w:bCs/>
          <w:sz w:val="22"/>
          <w:szCs w:val="22"/>
        </w:rPr>
        <w:t xml:space="preserve">, </w:t>
      </w:r>
      <w:r w:rsidRPr="00A87B37">
        <w:rPr>
          <w:rFonts w:ascii="Arial" w:hAnsi="Arial" w:cs="Arial"/>
          <w:sz w:val="22"/>
          <w:szCs w:val="22"/>
        </w:rPr>
        <w:t xml:space="preserve">where </w:t>
      </w:r>
      <w:r w:rsidRPr="00A87B37">
        <w:rPr>
          <w:rFonts w:ascii="Cambria Math" w:hAnsi="Cambria Math" w:cs="Cambria Math"/>
          <w:sz w:val="22"/>
          <w:szCs w:val="22"/>
        </w:rPr>
        <w:t>𝑉</w:t>
      </w:r>
      <w:r w:rsidRPr="00A87B37">
        <w:rPr>
          <w:rFonts w:ascii="Arial" w:hAnsi="Arial" w:cs="Arial"/>
          <w:sz w:val="22"/>
          <w:szCs w:val="22"/>
        </w:rPr>
        <w:t xml:space="preserve"> is a function of </w:t>
      </w:r>
      <w:r w:rsidRPr="00A87B37">
        <w:rPr>
          <w:rFonts w:ascii="Cambria Math" w:hAnsi="Cambria Math" w:cs="Cambria Math"/>
          <w:sz w:val="22"/>
          <w:szCs w:val="22"/>
        </w:rPr>
        <w:t>𝑥</w:t>
      </w:r>
      <w:r w:rsidR="004D301A" w:rsidRPr="00A87B37">
        <w:rPr>
          <w:rFonts w:ascii="Arial" w:hAnsi="Arial" w:cs="Arial"/>
          <w:sz w:val="22"/>
          <w:szCs w:val="22"/>
        </w:rPr>
        <w:t>, Problems on Method of Variation of parameters to find solutions of linear differential equations with variable coefficients.</w:t>
      </w:r>
    </w:p>
    <w:p w14:paraId="488B3642" w14:textId="77777777" w:rsidR="004D301A" w:rsidRPr="00A87B37" w:rsidRDefault="004D301A" w:rsidP="009C4059">
      <w:pPr>
        <w:pStyle w:val="Default"/>
        <w:rPr>
          <w:rFonts w:ascii="Arial" w:hAnsi="Arial" w:cs="Arial"/>
          <w:b/>
          <w:bCs/>
          <w:sz w:val="22"/>
          <w:szCs w:val="22"/>
        </w:rPr>
      </w:pPr>
    </w:p>
    <w:p w14:paraId="5AB040D3" w14:textId="5C050B31" w:rsidR="009C4059" w:rsidRPr="00A87B37" w:rsidRDefault="009C4059" w:rsidP="009C4059">
      <w:pPr>
        <w:pStyle w:val="Default"/>
        <w:rPr>
          <w:rFonts w:ascii="Arial" w:hAnsi="Arial" w:cs="Arial"/>
          <w:sz w:val="22"/>
          <w:szCs w:val="22"/>
        </w:rPr>
      </w:pPr>
      <w:r w:rsidRPr="00A87B37">
        <w:rPr>
          <w:rFonts w:ascii="Arial" w:hAnsi="Arial" w:cs="Arial"/>
          <w:b/>
          <w:bCs/>
          <w:sz w:val="22"/>
          <w:szCs w:val="22"/>
        </w:rPr>
        <w:t xml:space="preserve">Activities </w:t>
      </w:r>
    </w:p>
    <w:p w14:paraId="553A0563" w14:textId="77777777" w:rsidR="009C4059" w:rsidRPr="00A87B37" w:rsidRDefault="009C4059" w:rsidP="009C4059">
      <w:pPr>
        <w:pStyle w:val="Default"/>
        <w:jc w:val="both"/>
        <w:rPr>
          <w:rFonts w:ascii="Arial" w:hAnsi="Arial" w:cs="Arial"/>
          <w:sz w:val="22"/>
          <w:szCs w:val="22"/>
        </w:rPr>
      </w:pPr>
    </w:p>
    <w:p w14:paraId="36B3B7AB" w14:textId="40A00058" w:rsidR="009C4059" w:rsidRPr="00A87B37" w:rsidRDefault="009C4059" w:rsidP="009C4059">
      <w:pPr>
        <w:pStyle w:val="Default"/>
        <w:spacing w:line="360" w:lineRule="auto"/>
        <w:jc w:val="both"/>
        <w:rPr>
          <w:rFonts w:ascii="Arial" w:hAnsi="Arial" w:cs="Arial"/>
          <w:sz w:val="22"/>
          <w:szCs w:val="22"/>
        </w:rPr>
      </w:pPr>
      <w:r w:rsidRPr="00A87B37">
        <w:rPr>
          <w:rFonts w:ascii="Arial" w:hAnsi="Arial" w:cs="Arial"/>
          <w:sz w:val="22"/>
          <w:szCs w:val="22"/>
        </w:rPr>
        <w:t xml:space="preserve">The activities planned throughout the Differential Equations course include a variety of interactive and evaluative methods such as quizzes, assignments, seminars, and student presentations. Students will also engage in a mini project, prepare concept flowcharts, and participate in operator method chart activities. Peer teaching sessions, LMS-based online quizzes, and board work challenges will foster collaborative and digital learning. Additionally, poster presentations on applications and visual aids like chalk talks will be incorporated to support diverse learning styles and deepen conceptual clarity. </w:t>
      </w:r>
    </w:p>
    <w:p w14:paraId="0BDAABDB" w14:textId="77777777" w:rsidR="009C4059" w:rsidRPr="00A87B37" w:rsidRDefault="009C4059" w:rsidP="009C4059">
      <w:pPr>
        <w:pStyle w:val="Default"/>
        <w:spacing w:line="360" w:lineRule="auto"/>
        <w:rPr>
          <w:rFonts w:ascii="Arial" w:hAnsi="Arial" w:cs="Arial"/>
          <w:b/>
          <w:bCs/>
          <w:sz w:val="22"/>
          <w:szCs w:val="22"/>
        </w:rPr>
      </w:pPr>
    </w:p>
    <w:p w14:paraId="2799ECDF" w14:textId="2DED8381" w:rsidR="009C4059" w:rsidRPr="00A87B37" w:rsidRDefault="009C4059" w:rsidP="00A87B37">
      <w:pPr>
        <w:pStyle w:val="Default"/>
        <w:spacing w:line="360" w:lineRule="auto"/>
        <w:rPr>
          <w:rFonts w:ascii="Arial" w:hAnsi="Arial" w:cs="Arial"/>
          <w:sz w:val="22"/>
          <w:szCs w:val="22"/>
        </w:rPr>
      </w:pPr>
      <w:r w:rsidRPr="00A87B37">
        <w:rPr>
          <w:rFonts w:ascii="Arial" w:hAnsi="Arial" w:cs="Arial"/>
          <w:b/>
          <w:bCs/>
          <w:sz w:val="22"/>
          <w:szCs w:val="22"/>
        </w:rPr>
        <w:t xml:space="preserve">Text Book </w:t>
      </w:r>
    </w:p>
    <w:p w14:paraId="5720E101" w14:textId="5EFFA8AE" w:rsidR="009C4059" w:rsidRPr="00A87B37" w:rsidRDefault="009C4059" w:rsidP="00A87B37">
      <w:pPr>
        <w:pStyle w:val="Default"/>
        <w:spacing w:line="360" w:lineRule="auto"/>
        <w:rPr>
          <w:rFonts w:ascii="Arial" w:hAnsi="Arial" w:cs="Arial"/>
          <w:sz w:val="22"/>
          <w:szCs w:val="22"/>
        </w:rPr>
      </w:pPr>
      <w:r w:rsidRPr="00A87B37">
        <w:rPr>
          <w:rFonts w:ascii="Arial" w:hAnsi="Arial" w:cs="Arial"/>
          <w:sz w:val="22"/>
          <w:szCs w:val="22"/>
        </w:rPr>
        <w:t xml:space="preserve">Differential Equations and Their Applications by Zafar Ahsan, published by Prentice-Hall of India </w:t>
      </w:r>
      <w:proofErr w:type="spellStart"/>
      <w:r w:rsidRPr="00A87B37">
        <w:rPr>
          <w:rFonts w:ascii="Arial" w:hAnsi="Arial" w:cs="Arial"/>
          <w:sz w:val="22"/>
          <w:szCs w:val="22"/>
        </w:rPr>
        <w:t>Pvt.</w:t>
      </w:r>
      <w:proofErr w:type="spellEnd"/>
      <w:r w:rsidRPr="00A87B37">
        <w:rPr>
          <w:rFonts w:ascii="Arial" w:hAnsi="Arial" w:cs="Arial"/>
          <w:sz w:val="22"/>
          <w:szCs w:val="22"/>
        </w:rPr>
        <w:t xml:space="preserve"> Ltd, New Delhi-Second edition. </w:t>
      </w:r>
    </w:p>
    <w:p w14:paraId="2364D3D5" w14:textId="6D6BA229" w:rsidR="009C4059" w:rsidRPr="00A87B37" w:rsidRDefault="009C4059" w:rsidP="00A87B37">
      <w:pPr>
        <w:pStyle w:val="Default"/>
        <w:spacing w:line="360" w:lineRule="auto"/>
        <w:rPr>
          <w:rFonts w:ascii="Arial" w:hAnsi="Arial" w:cs="Arial"/>
          <w:sz w:val="22"/>
          <w:szCs w:val="22"/>
        </w:rPr>
      </w:pPr>
      <w:r w:rsidRPr="00A87B37">
        <w:rPr>
          <w:rFonts w:ascii="Arial" w:hAnsi="Arial" w:cs="Arial"/>
          <w:b/>
          <w:bCs/>
          <w:sz w:val="22"/>
          <w:szCs w:val="22"/>
        </w:rPr>
        <w:t xml:space="preserve">Reference Books </w:t>
      </w:r>
    </w:p>
    <w:p w14:paraId="326C01C9" w14:textId="77777777" w:rsidR="009C4059" w:rsidRPr="00A87B37" w:rsidRDefault="009C4059" w:rsidP="00A87B37">
      <w:pPr>
        <w:pStyle w:val="Default"/>
        <w:spacing w:after="27" w:line="360" w:lineRule="auto"/>
        <w:rPr>
          <w:rFonts w:ascii="Arial" w:hAnsi="Arial" w:cs="Arial"/>
          <w:sz w:val="22"/>
          <w:szCs w:val="22"/>
        </w:rPr>
      </w:pPr>
      <w:r w:rsidRPr="00A87B37">
        <w:rPr>
          <w:rFonts w:ascii="Arial" w:hAnsi="Arial" w:cs="Arial"/>
          <w:sz w:val="22"/>
          <w:szCs w:val="22"/>
        </w:rPr>
        <w:t xml:space="preserve">1. Ordinary and Partial Differential Equations by </w:t>
      </w:r>
      <w:proofErr w:type="spellStart"/>
      <w:r w:rsidRPr="00A87B37">
        <w:rPr>
          <w:rFonts w:ascii="Arial" w:hAnsi="Arial" w:cs="Arial"/>
          <w:sz w:val="22"/>
          <w:szCs w:val="22"/>
        </w:rPr>
        <w:t>Dr.</w:t>
      </w:r>
      <w:proofErr w:type="spellEnd"/>
      <w:r w:rsidRPr="00A87B37">
        <w:rPr>
          <w:rFonts w:ascii="Arial" w:hAnsi="Arial" w:cs="Arial"/>
          <w:sz w:val="22"/>
          <w:szCs w:val="22"/>
        </w:rPr>
        <w:t xml:space="preserve"> M.D. </w:t>
      </w:r>
      <w:proofErr w:type="spellStart"/>
      <w:r w:rsidRPr="00A87B37">
        <w:rPr>
          <w:rFonts w:ascii="Arial" w:hAnsi="Arial" w:cs="Arial"/>
          <w:sz w:val="22"/>
          <w:szCs w:val="22"/>
        </w:rPr>
        <w:t>Raisinghania</w:t>
      </w:r>
      <w:proofErr w:type="spellEnd"/>
      <w:r w:rsidRPr="00A87B37">
        <w:rPr>
          <w:rFonts w:ascii="Arial" w:hAnsi="Arial" w:cs="Arial"/>
          <w:sz w:val="22"/>
          <w:szCs w:val="22"/>
        </w:rPr>
        <w:t xml:space="preserve">, published by S. Chand &amp;   </w:t>
      </w:r>
    </w:p>
    <w:p w14:paraId="6E1F5E81" w14:textId="65E0EC2B" w:rsidR="009C4059" w:rsidRPr="00A87B37" w:rsidRDefault="009C4059" w:rsidP="00A87B37">
      <w:pPr>
        <w:pStyle w:val="Default"/>
        <w:spacing w:after="27" w:line="360" w:lineRule="auto"/>
        <w:rPr>
          <w:rFonts w:ascii="Arial" w:hAnsi="Arial" w:cs="Arial"/>
          <w:sz w:val="22"/>
          <w:szCs w:val="22"/>
        </w:rPr>
      </w:pPr>
      <w:r w:rsidRPr="00A87B37">
        <w:rPr>
          <w:rFonts w:ascii="Arial" w:hAnsi="Arial" w:cs="Arial"/>
          <w:sz w:val="22"/>
          <w:szCs w:val="22"/>
        </w:rPr>
        <w:t xml:space="preserve">    Company, New Delhi. </w:t>
      </w:r>
    </w:p>
    <w:p w14:paraId="6152C434" w14:textId="77777777" w:rsidR="009C4059" w:rsidRPr="00A87B37" w:rsidRDefault="009C4059" w:rsidP="00A87B37">
      <w:pPr>
        <w:pStyle w:val="Default"/>
        <w:spacing w:after="27" w:line="360" w:lineRule="auto"/>
        <w:rPr>
          <w:rFonts w:ascii="Arial" w:hAnsi="Arial" w:cs="Arial"/>
          <w:sz w:val="22"/>
          <w:szCs w:val="22"/>
        </w:rPr>
      </w:pPr>
      <w:r w:rsidRPr="00A87B37">
        <w:rPr>
          <w:rFonts w:ascii="Arial" w:hAnsi="Arial" w:cs="Arial"/>
          <w:sz w:val="22"/>
          <w:szCs w:val="22"/>
        </w:rPr>
        <w:t xml:space="preserve">2. Differential Equations with applications and programs – S. </w:t>
      </w:r>
      <w:proofErr w:type="spellStart"/>
      <w:r w:rsidRPr="00A87B37">
        <w:rPr>
          <w:rFonts w:ascii="Arial" w:hAnsi="Arial" w:cs="Arial"/>
          <w:sz w:val="22"/>
          <w:szCs w:val="22"/>
        </w:rPr>
        <w:t>Balachandra</w:t>
      </w:r>
      <w:proofErr w:type="spellEnd"/>
      <w:r w:rsidRPr="00A87B37">
        <w:rPr>
          <w:rFonts w:ascii="Arial" w:hAnsi="Arial" w:cs="Arial"/>
          <w:sz w:val="22"/>
          <w:szCs w:val="22"/>
        </w:rPr>
        <w:t xml:space="preserve"> Rao &amp; HR </w:t>
      </w:r>
      <w:proofErr w:type="spellStart"/>
      <w:r w:rsidRPr="00A87B37">
        <w:rPr>
          <w:rFonts w:ascii="Arial" w:hAnsi="Arial" w:cs="Arial"/>
          <w:sz w:val="22"/>
          <w:szCs w:val="22"/>
        </w:rPr>
        <w:t>Anuradha</w:t>
      </w:r>
      <w:proofErr w:type="spellEnd"/>
      <w:r w:rsidRPr="00A87B37">
        <w:rPr>
          <w:rFonts w:ascii="Arial" w:hAnsi="Arial" w:cs="Arial"/>
          <w:sz w:val="22"/>
          <w:szCs w:val="22"/>
        </w:rPr>
        <w:t xml:space="preserve">-   </w:t>
      </w:r>
    </w:p>
    <w:p w14:paraId="447969AF" w14:textId="2BFB84C4" w:rsidR="009C4059" w:rsidRPr="00A87B37" w:rsidRDefault="009C4059" w:rsidP="00A87B37">
      <w:pPr>
        <w:pStyle w:val="Default"/>
        <w:spacing w:after="27" w:line="360" w:lineRule="auto"/>
        <w:rPr>
          <w:rFonts w:ascii="Arial" w:hAnsi="Arial" w:cs="Arial"/>
          <w:sz w:val="22"/>
          <w:szCs w:val="22"/>
        </w:rPr>
      </w:pPr>
      <w:r w:rsidRPr="00A87B37">
        <w:rPr>
          <w:rFonts w:ascii="Arial" w:hAnsi="Arial" w:cs="Arial"/>
          <w:sz w:val="22"/>
          <w:szCs w:val="22"/>
        </w:rPr>
        <w:t xml:space="preserve">    Universities Press. </w:t>
      </w:r>
    </w:p>
    <w:p w14:paraId="00D82AEE" w14:textId="77777777" w:rsidR="009C4059" w:rsidRPr="00A87B37" w:rsidRDefault="009C4059" w:rsidP="00A87B37">
      <w:pPr>
        <w:pStyle w:val="Default"/>
        <w:spacing w:line="360" w:lineRule="auto"/>
        <w:rPr>
          <w:rFonts w:ascii="Arial" w:hAnsi="Arial" w:cs="Arial"/>
          <w:sz w:val="22"/>
          <w:szCs w:val="22"/>
        </w:rPr>
      </w:pPr>
      <w:r w:rsidRPr="00A87B37">
        <w:rPr>
          <w:rFonts w:ascii="Arial" w:hAnsi="Arial" w:cs="Arial"/>
          <w:sz w:val="22"/>
          <w:szCs w:val="22"/>
        </w:rPr>
        <w:t xml:space="preserve">3. Differential Equations -Srinivas </w:t>
      </w:r>
      <w:proofErr w:type="spellStart"/>
      <w:r w:rsidRPr="00A87B37">
        <w:rPr>
          <w:rFonts w:ascii="Arial" w:hAnsi="Arial" w:cs="Arial"/>
          <w:sz w:val="22"/>
          <w:szCs w:val="22"/>
        </w:rPr>
        <w:t>Vangala</w:t>
      </w:r>
      <w:proofErr w:type="spellEnd"/>
      <w:r w:rsidRPr="00A87B37">
        <w:rPr>
          <w:rFonts w:ascii="Arial" w:hAnsi="Arial" w:cs="Arial"/>
          <w:sz w:val="22"/>
          <w:szCs w:val="22"/>
        </w:rPr>
        <w:t xml:space="preserve"> &amp; </w:t>
      </w:r>
      <w:proofErr w:type="spellStart"/>
      <w:r w:rsidRPr="00A87B37">
        <w:rPr>
          <w:rFonts w:ascii="Arial" w:hAnsi="Arial" w:cs="Arial"/>
          <w:sz w:val="22"/>
          <w:szCs w:val="22"/>
        </w:rPr>
        <w:t>Madhu</w:t>
      </w:r>
      <w:proofErr w:type="spellEnd"/>
      <w:r w:rsidRPr="00A87B37">
        <w:rPr>
          <w:rFonts w:ascii="Arial" w:hAnsi="Arial" w:cs="Arial"/>
          <w:sz w:val="22"/>
          <w:szCs w:val="22"/>
        </w:rPr>
        <w:t xml:space="preserve"> Rajesh, published by Spectrum University </w:t>
      </w:r>
    </w:p>
    <w:p w14:paraId="7FF3A374" w14:textId="77777777" w:rsidR="009C4059" w:rsidRPr="00A87B37" w:rsidRDefault="009C4059" w:rsidP="00A87B37">
      <w:pPr>
        <w:pStyle w:val="Default"/>
        <w:spacing w:line="360" w:lineRule="auto"/>
        <w:rPr>
          <w:rFonts w:ascii="Arial" w:hAnsi="Arial" w:cs="Arial"/>
          <w:sz w:val="22"/>
          <w:szCs w:val="22"/>
        </w:rPr>
      </w:pPr>
    </w:p>
    <w:p w14:paraId="620343D1" w14:textId="15139998" w:rsidR="00945A9E" w:rsidRPr="00A87B37" w:rsidRDefault="009C4059" w:rsidP="00A87B37">
      <w:pPr>
        <w:pStyle w:val="Default"/>
        <w:spacing w:line="360" w:lineRule="auto"/>
        <w:jc w:val="center"/>
        <w:rPr>
          <w:rFonts w:ascii="Arial" w:hAnsi="Arial" w:cs="Arial"/>
          <w:b/>
          <w:bCs/>
          <w:sz w:val="22"/>
          <w:szCs w:val="22"/>
        </w:rPr>
      </w:pPr>
      <w:r w:rsidRPr="00A87B37">
        <w:rPr>
          <w:rFonts w:ascii="Arial" w:hAnsi="Arial" w:cs="Arial"/>
          <w:sz w:val="22"/>
          <w:szCs w:val="22"/>
        </w:rPr>
        <w:t>**</w:t>
      </w:r>
      <w:r w:rsidR="00A87B37">
        <w:rPr>
          <w:rFonts w:ascii="Arial" w:hAnsi="Arial" w:cs="Arial"/>
          <w:sz w:val="22"/>
          <w:szCs w:val="22"/>
        </w:rPr>
        <w:t>*            **</w:t>
      </w:r>
      <w:r w:rsidRPr="00A87B37">
        <w:rPr>
          <w:rFonts w:ascii="Arial" w:hAnsi="Arial" w:cs="Arial"/>
          <w:sz w:val="22"/>
          <w:szCs w:val="22"/>
        </w:rPr>
        <w:t>*</w:t>
      </w:r>
      <w:r w:rsidR="00A87B37">
        <w:rPr>
          <w:rFonts w:ascii="Arial" w:hAnsi="Arial" w:cs="Arial"/>
          <w:sz w:val="22"/>
          <w:szCs w:val="22"/>
        </w:rPr>
        <w:t xml:space="preserve">                *</w:t>
      </w:r>
      <w:r w:rsidRPr="00A87B37">
        <w:rPr>
          <w:rFonts w:ascii="Arial" w:hAnsi="Arial" w:cs="Arial"/>
          <w:sz w:val="22"/>
          <w:szCs w:val="22"/>
        </w:rPr>
        <w:t>**</w:t>
      </w:r>
    </w:p>
    <w:p w14:paraId="324D95DF" w14:textId="77777777" w:rsidR="00945A9E" w:rsidRPr="00A87B37" w:rsidRDefault="00945A9E" w:rsidP="00A87B37">
      <w:pPr>
        <w:pStyle w:val="Default"/>
        <w:spacing w:line="360" w:lineRule="auto"/>
        <w:jc w:val="center"/>
        <w:rPr>
          <w:rFonts w:ascii="Arial" w:hAnsi="Arial" w:cs="Arial"/>
          <w:b/>
          <w:bCs/>
          <w:sz w:val="22"/>
          <w:szCs w:val="22"/>
        </w:rPr>
      </w:pPr>
    </w:p>
    <w:p w14:paraId="657B69E5" w14:textId="77777777" w:rsidR="00945A9E" w:rsidRPr="00A87B37" w:rsidRDefault="00945A9E" w:rsidP="00703B04">
      <w:pPr>
        <w:pStyle w:val="Default"/>
        <w:jc w:val="center"/>
        <w:rPr>
          <w:rFonts w:ascii="Arial" w:hAnsi="Arial" w:cs="Arial"/>
          <w:sz w:val="22"/>
          <w:szCs w:val="22"/>
        </w:rPr>
      </w:pPr>
    </w:p>
    <w:sectPr w:rsidR="00945A9E" w:rsidRPr="00A87B37" w:rsidSect="00A87B37">
      <w:pgSz w:w="11906" w:h="16838" w:code="9"/>
      <w:pgMar w:top="720" w:right="720" w:bottom="720" w:left="72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4C1E04"/>
    <w:multiLevelType w:val="hybridMultilevel"/>
    <w:tmpl w:val="6AA0F418"/>
    <w:lvl w:ilvl="0" w:tplc="0409000B">
      <w:start w:val="1"/>
      <w:numFmt w:val="bullet"/>
      <w:lvlText w:val=""/>
      <w:lvlJc w:val="left"/>
      <w:pPr>
        <w:ind w:left="825" w:hanging="360"/>
      </w:pPr>
      <w:rPr>
        <w:rFonts w:ascii="Wingdings" w:hAnsi="Wingdings"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 w15:restartNumberingAfterBreak="0">
    <w:nsid w:val="75F47155"/>
    <w:multiLevelType w:val="hybridMultilevel"/>
    <w:tmpl w:val="CADACBF8"/>
    <w:lvl w:ilvl="0" w:tplc="8A90562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7F53546A"/>
    <w:multiLevelType w:val="hybridMultilevel"/>
    <w:tmpl w:val="586EC766"/>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7E5"/>
    <w:rsid w:val="00020130"/>
    <w:rsid w:val="000D1EE5"/>
    <w:rsid w:val="000E7D68"/>
    <w:rsid w:val="0010420F"/>
    <w:rsid w:val="00145F00"/>
    <w:rsid w:val="00152D63"/>
    <w:rsid w:val="00197EC2"/>
    <w:rsid w:val="00241B77"/>
    <w:rsid w:val="00287004"/>
    <w:rsid w:val="00296F93"/>
    <w:rsid w:val="00407B62"/>
    <w:rsid w:val="00427C61"/>
    <w:rsid w:val="00452470"/>
    <w:rsid w:val="004D301A"/>
    <w:rsid w:val="00507D1D"/>
    <w:rsid w:val="005173C4"/>
    <w:rsid w:val="005A3C0D"/>
    <w:rsid w:val="006265DC"/>
    <w:rsid w:val="0069067B"/>
    <w:rsid w:val="0069113B"/>
    <w:rsid w:val="006C72B1"/>
    <w:rsid w:val="006E679F"/>
    <w:rsid w:val="006F5CE2"/>
    <w:rsid w:val="00703B04"/>
    <w:rsid w:val="007D356F"/>
    <w:rsid w:val="007E2AC7"/>
    <w:rsid w:val="008201AE"/>
    <w:rsid w:val="00837452"/>
    <w:rsid w:val="00856C62"/>
    <w:rsid w:val="00872F9D"/>
    <w:rsid w:val="00945A9E"/>
    <w:rsid w:val="009B78C5"/>
    <w:rsid w:val="009C4059"/>
    <w:rsid w:val="009E6649"/>
    <w:rsid w:val="00A02304"/>
    <w:rsid w:val="00A40427"/>
    <w:rsid w:val="00A87B37"/>
    <w:rsid w:val="00A97242"/>
    <w:rsid w:val="00AF0237"/>
    <w:rsid w:val="00B0234A"/>
    <w:rsid w:val="00B11A44"/>
    <w:rsid w:val="00B60C96"/>
    <w:rsid w:val="00B622B8"/>
    <w:rsid w:val="00B77FBC"/>
    <w:rsid w:val="00CA0143"/>
    <w:rsid w:val="00CF4809"/>
    <w:rsid w:val="00CF5305"/>
    <w:rsid w:val="00D758D5"/>
    <w:rsid w:val="00DA2A22"/>
    <w:rsid w:val="00DC7ED4"/>
    <w:rsid w:val="00DD5A61"/>
    <w:rsid w:val="00E230A3"/>
    <w:rsid w:val="00E443BC"/>
    <w:rsid w:val="00E75EA0"/>
    <w:rsid w:val="00EF2500"/>
    <w:rsid w:val="00FA47E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41794"/>
  <w15:chartTrackingRefBased/>
  <w15:docId w15:val="{2F78360B-2989-4E06-AA6B-2A7BFE4EB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8201AE"/>
    <w:pPr>
      <w:widowControl w:val="0"/>
      <w:autoSpaceDE w:val="0"/>
      <w:autoSpaceDN w:val="0"/>
      <w:spacing w:before="78" w:after="0" w:line="240" w:lineRule="auto"/>
      <w:ind w:left="100"/>
      <w:outlineLvl w:val="0"/>
    </w:pPr>
    <w:rPr>
      <w:rFonts w:ascii="Times New Roman" w:eastAsia="Times New Roman" w:hAnsi="Times New Roman" w:cs="Times New Roman"/>
      <w:b/>
      <w:bCs/>
      <w:kern w:val="0"/>
      <w:sz w:val="24"/>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A47E5"/>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PlaceholderText">
    <w:name w:val="Placeholder Text"/>
    <w:basedOn w:val="DefaultParagraphFont"/>
    <w:uiPriority w:val="99"/>
    <w:semiHidden/>
    <w:rsid w:val="00427C61"/>
    <w:rPr>
      <w:color w:val="808080"/>
    </w:rPr>
  </w:style>
  <w:style w:type="paragraph" w:customStyle="1" w:styleId="TableParagraph">
    <w:name w:val="Table Paragraph"/>
    <w:basedOn w:val="Normal"/>
    <w:uiPriority w:val="1"/>
    <w:qFormat/>
    <w:rsid w:val="00507D1D"/>
    <w:pPr>
      <w:widowControl w:val="0"/>
      <w:autoSpaceDE w:val="0"/>
      <w:autoSpaceDN w:val="0"/>
      <w:spacing w:after="0" w:line="240" w:lineRule="auto"/>
      <w:ind w:left="105"/>
    </w:pPr>
    <w:rPr>
      <w:rFonts w:ascii="Times New Roman" w:eastAsia="Times New Roman" w:hAnsi="Times New Roman" w:cs="Times New Roman"/>
      <w:kern w:val="0"/>
      <w:lang w:val="en-US"/>
      <w14:ligatures w14:val="none"/>
    </w:rPr>
  </w:style>
  <w:style w:type="paragraph" w:styleId="ListParagraph">
    <w:name w:val="List Paragraph"/>
    <w:basedOn w:val="Normal"/>
    <w:uiPriority w:val="34"/>
    <w:qFormat/>
    <w:rsid w:val="005A3C0D"/>
    <w:pPr>
      <w:spacing w:after="200" w:line="276" w:lineRule="auto"/>
      <w:ind w:left="720"/>
      <w:contextualSpacing/>
    </w:pPr>
    <w:rPr>
      <w:rFonts w:ascii="Calibri" w:eastAsia="Calibri" w:hAnsi="Calibri" w:cs="Times New Roman"/>
      <w:kern w:val="0"/>
      <w:lang w:val="en-US"/>
      <w14:ligatures w14:val="none"/>
    </w:rPr>
  </w:style>
  <w:style w:type="character" w:customStyle="1" w:styleId="Heading1Char">
    <w:name w:val="Heading 1 Char"/>
    <w:basedOn w:val="DefaultParagraphFont"/>
    <w:link w:val="Heading1"/>
    <w:uiPriority w:val="9"/>
    <w:rsid w:val="008201AE"/>
    <w:rPr>
      <w:rFonts w:ascii="Times New Roman" w:eastAsia="Times New Roman" w:hAnsi="Times New Roman" w:cs="Times New Roman"/>
      <w:b/>
      <w:bCs/>
      <w:kern w:val="0"/>
      <w:sz w:val="24"/>
      <w:szCs w:val="24"/>
      <w:lang w:val="en-US"/>
      <w14:ligatures w14:val="none"/>
    </w:rPr>
  </w:style>
  <w:style w:type="paragraph" w:styleId="BalloonText">
    <w:name w:val="Balloon Text"/>
    <w:basedOn w:val="Normal"/>
    <w:link w:val="BalloonTextChar"/>
    <w:uiPriority w:val="99"/>
    <w:semiHidden/>
    <w:unhideWhenUsed/>
    <w:rsid w:val="00E443B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43B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7344540">
      <w:bodyDiv w:val="1"/>
      <w:marLeft w:val="0"/>
      <w:marRight w:val="0"/>
      <w:marTop w:val="0"/>
      <w:marBottom w:val="0"/>
      <w:divBdr>
        <w:top w:val="none" w:sz="0" w:space="0" w:color="auto"/>
        <w:left w:val="none" w:sz="0" w:space="0" w:color="auto"/>
        <w:bottom w:val="none" w:sz="0" w:space="0" w:color="auto"/>
        <w:right w:val="none" w:sz="0" w:space="0" w:color="auto"/>
      </w:divBdr>
    </w:div>
    <w:div w:id="1772116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696</TotalTime>
  <Pages>2</Pages>
  <Words>724</Words>
  <Characters>4128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Sujatha Kambhampati</dc:creator>
  <cp:keywords/>
  <dc:description/>
  <cp:lastModifiedBy>ADMIN</cp:lastModifiedBy>
  <cp:revision>37</cp:revision>
  <cp:lastPrinted>2024-01-19T09:08:00Z</cp:lastPrinted>
  <dcterms:created xsi:type="dcterms:W3CDTF">2023-08-04T17:41:00Z</dcterms:created>
  <dcterms:modified xsi:type="dcterms:W3CDTF">2025-11-12T10:25:00Z</dcterms:modified>
</cp:coreProperties>
</file>